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spacing w:after="0" w:line="240" w:lineRule="auto"/>
        <w:jc w:val="center"/>
      </w:pPr>
      <w:r>
        <w:rPr>
          <w:b w:val="1"/>
          <w:bCs w:val="1"/>
          <w:sz w:val="28"/>
          <w:szCs w:val="28"/>
          <w:u w:val="single"/>
          <w:rtl w:val="0"/>
          <w:lang w:val="en-US"/>
        </w:rPr>
        <w:t>Mountains (Blue Ridge) Region</w:t>
      </w: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u w:val="singl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2103911</wp:posOffset>
            </wp:positionH>
            <wp:positionV relativeFrom="line">
              <wp:posOffset>242090</wp:posOffset>
            </wp:positionV>
            <wp:extent cx="3332772" cy="248929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772" cy="2489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List Paragraph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Trebuchet MS" w:hAnsi="Trebuchet MS"/>
          <w:b w:val="1"/>
          <w:bCs w:val="1"/>
          <w:sz w:val="28"/>
          <w:szCs w:val="28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These mountains are connected to the </w:t>
      </w:r>
      <w:r>
        <w:rPr>
          <w:rFonts w:ascii="Calibri" w:cs="Calibri" w:hAnsi="Calibri" w:eastAsia="Calibri"/>
          <w:b w:val="1"/>
          <w:bCs w:val="1"/>
          <w:sz w:val="28"/>
          <w:szCs w:val="28"/>
          <w:u w:val="single"/>
          <w:shd w:val="clear" w:color="auto" w:fill="ffff00"/>
          <w:rtl w:val="0"/>
          <w:lang w:val="en-US"/>
        </w:rPr>
        <w:t>Appalachians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 (Eastern U.S.)</w:t>
      </w:r>
    </w:p>
    <w:p>
      <w:pPr>
        <w:pStyle w:val="List Paragraph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rFonts w:ascii="Trebuchet MS" w:hAnsi="Trebuchet MS"/>
          <w:b w:val="1"/>
          <w:bCs w:val="1"/>
          <w:sz w:val="28"/>
          <w:szCs w:val="28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Tallest mountain here is</w:t>
      </w:r>
      <w:r>
        <w:rPr>
          <w:rFonts w:ascii="Calibri" w:cs="Calibri" w:hAnsi="Calibri" w:eastAsia="Calibri"/>
          <w:b w:val="1"/>
          <w:bCs w:val="1"/>
          <w:sz w:val="28"/>
          <w:szCs w:val="28"/>
          <w:u w:val="single"/>
          <w:shd w:val="clear" w:color="auto" w:fill="ffff00"/>
          <w:rtl w:val="0"/>
          <w:lang w:val="en-US"/>
        </w:rPr>
        <w:t xml:space="preserve"> Mt. Mitchell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 (more than 6,600 feet high)</w:t>
      </w:r>
    </w:p>
    <w:p>
      <w:pPr>
        <w:pStyle w:val="List Paragraph"/>
        <w:numPr>
          <w:ilvl w:val="0"/>
          <w:numId w:val="6"/>
        </w:numPr>
        <w:bidi w:val="0"/>
        <w:spacing w:after="0" w:line="240" w:lineRule="auto"/>
        <w:ind w:right="0"/>
        <w:jc w:val="left"/>
        <w:rPr>
          <w:rFonts w:ascii="Trebuchet MS" w:hAnsi="Trebuchet MS"/>
          <w:b w:val="1"/>
          <w:bCs w:val="1"/>
          <w:sz w:val="28"/>
          <w:szCs w:val="28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Other mountains: Grandfather Mountain (Boone), and Chimney Rock (Rutherford Co.)</w:t>
      </w:r>
    </w:p>
    <w:p>
      <w:pPr>
        <w:pStyle w:val="List Paragraph"/>
        <w:numPr>
          <w:ilvl w:val="0"/>
          <w:numId w:val="8"/>
        </w:numPr>
        <w:bidi w:val="0"/>
        <w:spacing w:after="0" w:line="240" w:lineRule="auto"/>
        <w:ind w:right="0"/>
        <w:jc w:val="left"/>
        <w:rPr>
          <w:rFonts w:ascii="Trebuchet MS" w:hAnsi="Trebuchet MS"/>
          <w:b w:val="1"/>
          <w:bCs w:val="1"/>
          <w:sz w:val="28"/>
          <w:szCs w:val="28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 xml:space="preserve">The names </w:t>
      </w:r>
      <w:r>
        <w:rPr>
          <w:rFonts w:ascii="Calibri" w:cs="Calibri" w:hAnsi="Calibri" w:eastAsia="Calibri" w:hint="default"/>
          <w:b w:val="1"/>
          <w:bCs w:val="1"/>
          <w:sz w:val="28"/>
          <w:szCs w:val="28"/>
          <w:rtl w:val="0"/>
          <w:lang w:val="en-US"/>
        </w:rPr>
        <w:t>“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Blue Ridge</w:t>
      </w:r>
      <w:r>
        <w:rPr>
          <w:rFonts w:ascii="Calibri" w:cs="Calibri" w:hAnsi="Calibri" w:eastAsia="Calibri" w:hint="default"/>
          <w:b w:val="1"/>
          <w:bCs w:val="1"/>
          <w:sz w:val="28"/>
          <w:szCs w:val="28"/>
          <w:rtl w:val="0"/>
          <w:lang w:val="en-US"/>
        </w:rPr>
        <w:t xml:space="preserve">” 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 xml:space="preserve">and </w:t>
      </w:r>
      <w:r>
        <w:rPr>
          <w:rFonts w:ascii="Calibri" w:cs="Calibri" w:hAnsi="Calibri" w:eastAsia="Calibri" w:hint="default"/>
          <w:b w:val="1"/>
          <w:bCs w:val="1"/>
          <w:sz w:val="28"/>
          <w:szCs w:val="28"/>
          <w:rtl w:val="0"/>
          <w:lang w:val="en-US"/>
        </w:rPr>
        <w:t>“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Great Smoky Mountains</w:t>
      </w:r>
      <w:r>
        <w:rPr>
          <w:rFonts w:ascii="Calibri" w:cs="Calibri" w:hAnsi="Calibri" w:eastAsia="Calibri" w:hint="default"/>
          <w:b w:val="1"/>
          <w:bCs w:val="1"/>
          <w:sz w:val="28"/>
          <w:szCs w:val="28"/>
          <w:rtl w:val="0"/>
          <w:lang w:val="en-US"/>
        </w:rPr>
        <w:t xml:space="preserve">” </w:t>
      </w:r>
      <w:r>
        <w:rPr>
          <w:rFonts w:ascii="Calibri" w:cs="Calibri" w:hAnsi="Calibri" w:eastAsia="Calibri"/>
          <w:b w:val="1"/>
          <w:bCs w:val="1"/>
          <w:sz w:val="28"/>
          <w:szCs w:val="28"/>
          <w:rtl w:val="0"/>
          <w:lang w:val="en-US"/>
        </w:rPr>
        <w:t>come from the clouds of mist those mountains give with that color or texture</w:t>
      </w:r>
    </w:p>
    <w:p>
      <w:pPr>
        <w:pStyle w:val="List Paragraph"/>
        <w:numPr>
          <w:ilvl w:val="0"/>
          <w:numId w:val="10"/>
        </w:numPr>
        <w:bidi w:val="0"/>
        <w:spacing w:after="0" w:line="240" w:lineRule="auto"/>
        <w:ind w:right="0"/>
        <w:jc w:val="left"/>
        <w:rPr>
          <w:rFonts w:ascii="Trebuchet MS" w:hAnsi="Trebuchet MS"/>
          <w:b w:val="1"/>
          <w:bCs w:val="1"/>
          <w:sz w:val="28"/>
          <w:szCs w:val="28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Historically this was a tough place to navigate or travel due to the mountains, until the </w:t>
      </w:r>
      <w:r>
        <w:rPr>
          <w:rFonts w:ascii="Calibri" w:cs="Calibri" w:hAnsi="Calibri" w:eastAsia="Calibri"/>
          <w:b w:val="1"/>
          <w:bCs w:val="1"/>
          <w:sz w:val="28"/>
          <w:szCs w:val="28"/>
          <w:u w:val="single"/>
          <w:shd w:val="clear" w:color="auto" w:fill="ffff00"/>
          <w:rtl w:val="0"/>
          <w:lang w:val="en-US"/>
        </w:rPr>
        <w:t>Blue Ridge Parkway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 was added in the 1930s</w:t>
      </w:r>
    </w:p>
    <w:p>
      <w:pPr>
        <w:pStyle w:val="List Paragraph"/>
        <w:numPr>
          <w:ilvl w:val="0"/>
          <w:numId w:val="12"/>
        </w:numPr>
        <w:bidi w:val="0"/>
        <w:spacing w:after="0" w:line="240" w:lineRule="auto"/>
        <w:ind w:right="0"/>
        <w:jc w:val="left"/>
        <w:rPr>
          <w:rFonts w:ascii="Trebuchet MS" w:hAnsi="Trebuchet MS"/>
          <w:b w:val="1"/>
          <w:bCs w:val="1"/>
          <w:sz w:val="28"/>
          <w:szCs w:val="28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Cities in the mountains: Asheville, Boone, Murphy, etc.</w:t>
      </w:r>
    </w:p>
    <w:p>
      <w:pPr>
        <w:pStyle w:val="List Paragraph"/>
        <w:numPr>
          <w:ilvl w:val="0"/>
          <w:numId w:val="14"/>
        </w:numPr>
        <w:bidi w:val="0"/>
        <w:spacing w:after="0" w:line="240" w:lineRule="auto"/>
        <w:ind w:right="0"/>
        <w:jc w:val="left"/>
        <w:rPr>
          <w:b w:val="1"/>
          <w:bCs w:val="1"/>
          <w:sz w:val="28"/>
          <w:szCs w:val="28"/>
          <w:rtl w:val="0"/>
          <w:lang w:val="en-US"/>
        </w:rPr>
      </w:pPr>
      <w:r>
        <w:rPr>
          <w:b w:val="1"/>
          <w:bCs w:val="1"/>
          <w:sz w:val="28"/>
          <w:szCs w:val="28"/>
          <w:shd w:val="clear" w:color="auto" w:fill="ffff00"/>
          <w:rtl w:val="0"/>
          <w:lang w:val="en-US"/>
        </w:rPr>
        <w:t xml:space="preserve">People either farm with livestock, </w:t>
      </w:r>
      <w:r>
        <w:rPr>
          <w:b w:val="1"/>
          <w:bCs w:val="1"/>
          <w:sz w:val="28"/>
          <w:szCs w:val="28"/>
          <w:shd w:val="clear" w:color="auto" w:fill="ffff00"/>
          <w:rtl w:val="0"/>
          <w:lang w:val="en-US"/>
        </w:rPr>
        <w:t>mine</w:t>
      </w:r>
      <w:r>
        <w:rPr>
          <w:b w:val="1"/>
          <w:bCs w:val="1"/>
          <w:sz w:val="28"/>
          <w:szCs w:val="28"/>
          <w:shd w:val="clear" w:color="auto" w:fill="ffff00"/>
          <w:rtl w:val="0"/>
          <w:lang w:val="en-US"/>
        </w:rPr>
        <w:t>, or grow and sell christmas trees</w:t>
      </w:r>
    </w:p>
    <w:p>
      <w:pPr>
        <w:pStyle w:val="List Paragraph"/>
        <w:numPr>
          <w:ilvl w:val="0"/>
          <w:numId w:val="16"/>
        </w:numPr>
        <w:bidi w:val="0"/>
        <w:spacing w:after="0" w:line="240" w:lineRule="auto"/>
        <w:ind w:right="0"/>
        <w:jc w:val="left"/>
        <w:rPr>
          <w:rFonts w:ascii="Trebuchet MS" w:hAnsi="Trebuchet MS"/>
          <w:b w:val="1"/>
          <w:bCs w:val="1"/>
          <w:sz w:val="28"/>
          <w:szCs w:val="28"/>
          <w:rtl w:val="0"/>
          <w:lang w:val="en-US"/>
        </w:rPr>
      </w:pP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Many movies (including the Hunger Games) were filmed in this region; tourism is also big (</w:t>
      </w:r>
      <w:r>
        <w:rPr>
          <w:rFonts w:ascii="Calibri" w:cs="Calibri" w:hAnsi="Calibri" w:eastAsia="Calibri"/>
          <w:b w:val="1"/>
          <w:bCs w:val="1"/>
          <w:sz w:val="28"/>
          <w:szCs w:val="28"/>
          <w:u w:val="single"/>
          <w:shd w:val="clear" w:color="auto" w:fill="ffff00"/>
          <w:rtl w:val="0"/>
          <w:lang w:val="en-US"/>
        </w:rPr>
        <w:t xml:space="preserve">Biltmore 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  <w:rtl w:val="0"/>
          <w:lang w:val="en-US"/>
        </w:rPr>
        <w:t>Mansion is in Asheville)</w:t>
      </w:r>
      <w:r>
        <w:rPr>
          <w:rFonts w:ascii="Calibri" w:cs="Calibri" w:hAnsi="Calibri" w:eastAsia="Calibri"/>
          <w:b w:val="1"/>
          <w:bCs w:val="1"/>
          <w:sz w:val="28"/>
          <w:szCs w:val="28"/>
          <w:shd w:val="clear" w:color="auto" w:fill="ffff0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2010278</wp:posOffset>
            </wp:positionH>
            <wp:positionV relativeFrom="line">
              <wp:posOffset>254932</wp:posOffset>
            </wp:positionV>
            <wp:extent cx="3246381" cy="2424766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381" cy="2424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•"/>
      <w:lvlJc w:val="left"/>
      <w:pPr>
        <w:tabs>
          <w:tab w:val="left" w:pos="643"/>
        </w:tabs>
        <w:ind w:left="582" w:hanging="222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43"/>
        </w:tabs>
        <w:ind w:left="13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43"/>
        </w:tabs>
        <w:ind w:left="207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43"/>
        </w:tabs>
        <w:ind w:left="278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43"/>
        </w:tabs>
        <w:ind w:left="350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43"/>
        </w:tabs>
        <w:ind w:left="423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43"/>
        </w:tabs>
        <w:ind w:left="49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43"/>
        </w:tabs>
        <w:ind w:left="567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43"/>
        </w:tabs>
        <w:ind w:left="639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•"/>
      <w:lvlJc w:val="left"/>
      <w:pPr>
        <w:tabs>
          <w:tab w:val="left" w:pos="643"/>
        </w:tabs>
        <w:ind w:left="582" w:hanging="222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43"/>
        </w:tabs>
        <w:ind w:left="13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43"/>
        </w:tabs>
        <w:ind w:left="207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43"/>
        </w:tabs>
        <w:ind w:left="278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43"/>
        </w:tabs>
        <w:ind w:left="350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43"/>
        </w:tabs>
        <w:ind w:left="423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43"/>
        </w:tabs>
        <w:ind w:left="49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43"/>
        </w:tabs>
        <w:ind w:left="567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43"/>
        </w:tabs>
        <w:ind w:left="639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d Style 3"/>
  </w:abstractNum>
  <w:abstractNum w:abstractNumId="5">
    <w:multiLevelType w:val="hybridMultilevel"/>
    <w:styleLink w:val="Imported Style 3"/>
    <w:lvl w:ilvl="0">
      <w:start w:val="1"/>
      <w:numFmt w:val="bullet"/>
      <w:suff w:val="tab"/>
      <w:lvlText w:val="•"/>
      <w:lvlJc w:val="left"/>
      <w:pPr>
        <w:tabs>
          <w:tab w:val="left" w:pos="643"/>
        </w:tabs>
        <w:ind w:left="582" w:hanging="222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43"/>
        </w:tabs>
        <w:ind w:left="13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43"/>
        </w:tabs>
        <w:ind w:left="207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43"/>
        </w:tabs>
        <w:ind w:left="278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43"/>
        </w:tabs>
        <w:ind w:left="350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43"/>
        </w:tabs>
        <w:ind w:left="423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43"/>
        </w:tabs>
        <w:ind w:left="49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43"/>
        </w:tabs>
        <w:ind w:left="567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43"/>
        </w:tabs>
        <w:ind w:left="639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d Style 5"/>
  </w:abstractNum>
  <w:abstractNum w:abstractNumId="7">
    <w:multiLevelType w:val="hybridMultilevel"/>
    <w:styleLink w:val="Imported Style 5"/>
    <w:lvl w:ilvl="0">
      <w:start w:val="1"/>
      <w:numFmt w:val="bullet"/>
      <w:suff w:val="tab"/>
      <w:lvlText w:val="•"/>
      <w:lvlJc w:val="left"/>
      <w:pPr>
        <w:tabs>
          <w:tab w:val="left" w:pos="643"/>
        </w:tabs>
        <w:ind w:left="582" w:hanging="222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43"/>
        </w:tabs>
        <w:ind w:left="13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43"/>
        </w:tabs>
        <w:ind w:left="207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43"/>
        </w:tabs>
        <w:ind w:left="278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43"/>
        </w:tabs>
        <w:ind w:left="350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43"/>
        </w:tabs>
        <w:ind w:left="423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43"/>
        </w:tabs>
        <w:ind w:left="49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43"/>
        </w:tabs>
        <w:ind w:left="567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43"/>
        </w:tabs>
        <w:ind w:left="639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d Style 6"/>
  </w:abstractNum>
  <w:abstractNum w:abstractNumId="9">
    <w:multiLevelType w:val="hybridMultilevel"/>
    <w:styleLink w:val="Imported Style 6"/>
    <w:lvl w:ilvl="0">
      <w:start w:val="1"/>
      <w:numFmt w:val="bullet"/>
      <w:suff w:val="tab"/>
      <w:lvlText w:val="•"/>
      <w:lvlJc w:val="left"/>
      <w:pPr>
        <w:tabs>
          <w:tab w:val="left" w:pos="643"/>
        </w:tabs>
        <w:ind w:left="582" w:hanging="222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43"/>
        </w:tabs>
        <w:ind w:left="13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43"/>
        </w:tabs>
        <w:ind w:left="207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43"/>
        </w:tabs>
        <w:ind w:left="278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43"/>
        </w:tabs>
        <w:ind w:left="350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43"/>
        </w:tabs>
        <w:ind w:left="423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43"/>
        </w:tabs>
        <w:ind w:left="49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43"/>
        </w:tabs>
        <w:ind w:left="567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43"/>
        </w:tabs>
        <w:ind w:left="639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d Style 7"/>
  </w:abstractNum>
  <w:abstractNum w:abstractNumId="11">
    <w:multiLevelType w:val="hybridMultilevel"/>
    <w:styleLink w:val="Imported Style 7"/>
    <w:lvl w:ilvl="0">
      <w:start w:val="1"/>
      <w:numFmt w:val="bullet"/>
      <w:suff w:val="tab"/>
      <w:lvlText w:val="•"/>
      <w:lvlJc w:val="left"/>
      <w:pPr>
        <w:tabs>
          <w:tab w:val="left" w:pos="643"/>
        </w:tabs>
        <w:ind w:left="582" w:hanging="222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43"/>
        </w:tabs>
        <w:ind w:left="13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43"/>
        </w:tabs>
        <w:ind w:left="207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43"/>
        </w:tabs>
        <w:ind w:left="278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43"/>
        </w:tabs>
        <w:ind w:left="350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43"/>
        </w:tabs>
        <w:ind w:left="423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43"/>
        </w:tabs>
        <w:ind w:left="49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43"/>
        </w:tabs>
        <w:ind w:left="567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43"/>
        </w:tabs>
        <w:ind w:left="639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ed Style 8"/>
  </w:abstractNum>
  <w:abstractNum w:abstractNumId="13">
    <w:multiLevelType w:val="hybridMultilevel"/>
    <w:styleLink w:val="Imported Style 8"/>
    <w:lvl w:ilvl="0">
      <w:start w:val="1"/>
      <w:numFmt w:val="bullet"/>
      <w:suff w:val="tab"/>
      <w:lvlText w:val="•"/>
      <w:lvlJc w:val="left"/>
      <w:pPr>
        <w:ind w:left="643" w:hanging="283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23" w:hanging="343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43" w:hanging="343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63" w:hanging="343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83" w:hanging="343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03" w:hanging="343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23" w:hanging="343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43" w:hanging="343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63" w:hanging="343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d Style 9"/>
  </w:abstractNum>
  <w:abstractNum w:abstractNumId="15">
    <w:multiLevelType w:val="hybridMultilevel"/>
    <w:styleLink w:val="Imported Style 9"/>
    <w:lvl w:ilvl="0">
      <w:start w:val="1"/>
      <w:numFmt w:val="bullet"/>
      <w:suff w:val="tab"/>
      <w:lvlText w:val="•"/>
      <w:lvlJc w:val="left"/>
      <w:pPr>
        <w:tabs>
          <w:tab w:val="left" w:pos="643"/>
        </w:tabs>
        <w:ind w:left="582" w:hanging="222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643"/>
        </w:tabs>
        <w:ind w:left="13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643"/>
        </w:tabs>
        <w:ind w:left="207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643"/>
        </w:tabs>
        <w:ind w:left="278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643"/>
        </w:tabs>
        <w:ind w:left="3509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643"/>
        </w:tabs>
        <w:ind w:left="423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643"/>
        </w:tabs>
        <w:ind w:left="4950" w:hanging="269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643"/>
        </w:tabs>
        <w:ind w:left="567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643"/>
        </w:tabs>
        <w:ind w:left="6390" w:hanging="270"/>
      </w:pPr>
      <w:rPr>
        <w:rFonts w:ascii="Trebuchet MS" w:cs="Trebuchet MS" w:hAnsi="Trebuchet MS" w:eastAsia="Trebuchet MS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  <w:num w:numId="13">
    <w:abstractNumId w:val="13"/>
  </w:num>
  <w:num w:numId="14">
    <w:abstractNumId w:val="12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numbering" w:styleId="Imported Style 3">
    <w:name w:val="Imported Style 3"/>
    <w:pPr>
      <w:numPr>
        <w:numId w:val="5"/>
      </w:numPr>
    </w:pPr>
  </w:style>
  <w:style w:type="numbering" w:styleId="Imported Style 5">
    <w:name w:val="Imported Style 5"/>
    <w:pPr>
      <w:numPr>
        <w:numId w:val="7"/>
      </w:numPr>
    </w:pPr>
  </w:style>
  <w:style w:type="numbering" w:styleId="Imported Style 6">
    <w:name w:val="Imported Style 6"/>
    <w:pPr>
      <w:numPr>
        <w:numId w:val="9"/>
      </w:numPr>
    </w:pPr>
  </w:style>
  <w:style w:type="numbering" w:styleId="Imported Style 7">
    <w:name w:val="Imported Style 7"/>
    <w:pPr>
      <w:numPr>
        <w:numId w:val="11"/>
      </w:numPr>
    </w:pPr>
  </w:style>
  <w:style w:type="numbering" w:styleId="Imported Style 8">
    <w:name w:val="Imported Style 8"/>
    <w:pPr>
      <w:numPr>
        <w:numId w:val="13"/>
      </w:numPr>
    </w:pPr>
  </w:style>
  <w:style w:type="numbering" w:styleId="Imported Style 9">
    <w:name w:val="Imported Style 9"/>
    <w:pPr>
      <w:numPr>
        <w:numId w:val="15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