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Pacing Guide (this could change at any time)</w:t>
      </w:r>
    </w:p>
    <w:p>
      <w:pPr>
        <w:pStyle w:val="Bod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>Aug. 2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4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-Sept.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5</w:t>
      </w:r>
    </w:p>
    <w:p>
      <w:pPr>
        <w:pStyle w:val="Body"/>
        <w:numPr>
          <w:ilvl w:val="0"/>
          <w:numId w:val="3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Go over classroom rules, procedures</w:t>
      </w:r>
    </w:p>
    <w:p>
      <w:pPr>
        <w:pStyle w:val="Body"/>
        <w:numPr>
          <w:ilvl w:val="0"/>
          <w:numId w:val="4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Go over North Carolina political and physical </w:t>
      </w:r>
      <w:r>
        <w:rPr>
          <w:rFonts w:ascii="Times New Roman" w:cs="Arial Unicode MS" w:hAnsi="Arial Unicode MS" w:eastAsia="Arial Unicode MS"/>
          <w:b w:val="1"/>
          <w:bCs w:val="1"/>
          <w:sz w:val="18"/>
          <w:szCs w:val="18"/>
          <w:rtl w:val="0"/>
          <w:lang w:val="fr-FR"/>
        </w:rPr>
        <w:t>geography</w:t>
      </w:r>
    </w:p>
    <w:p>
      <w:pPr>
        <w:pStyle w:val="Body"/>
        <w:numPr>
          <w:ilvl w:val="0"/>
          <w:numId w:val="5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Regions: Tidewater (Outer Coastal Plain), Coastal Plain Region, Piedmont, and Blue Ridge</w:t>
      </w:r>
    </w:p>
    <w:p>
      <w:pPr>
        <w:pStyle w:val="Bod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Sept.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6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-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Sept. 30</w:t>
      </w:r>
    </w:p>
    <w:p>
      <w:pPr>
        <w:pStyle w:val="Body"/>
        <w:numPr>
          <w:ilvl w:val="0"/>
          <w:numId w:val="8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18"/>
          <w:szCs w:val="18"/>
          <w:rtl w:val="0"/>
          <w:lang w:val="en-US"/>
        </w:rPr>
        <w:t>The First Inhabitants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(A study of the relative Indian Nations of North Carolina, Lenoir, and Wayne Counties)</w:t>
      </w:r>
    </w:p>
    <w:p>
      <w:pPr>
        <w:pStyle w:val="Body"/>
        <w:numPr>
          <w:ilvl w:val="0"/>
          <w:numId w:val="9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Indian Life at the time of White Contact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(including major Indian nations like the Cherokee, Catawba, Tuscarora, etc.)</w:t>
      </w:r>
    </w:p>
    <w:p>
      <w:pPr>
        <w:pStyle w:val="Body"/>
        <w:numPr>
          <w:ilvl w:val="0"/>
          <w:numId w:val="10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Reviewing European Explorers</w:t>
      </w:r>
    </w:p>
    <w:p>
      <w:pPr>
        <w:pStyle w:val="Body"/>
        <w:numPr>
          <w:ilvl w:val="0"/>
          <w:numId w:val="11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Colonization of the U.S. </w:t>
      </w:r>
    </w:p>
    <w:p>
      <w:pPr>
        <w:pStyle w:val="Body"/>
        <w:numPr>
          <w:ilvl w:val="0"/>
          <w:numId w:val="12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The Lost Colony</w:t>
      </w:r>
    </w:p>
    <w:p>
      <w:pPr>
        <w:pStyle w:val="Body"/>
        <w:numPr>
          <w:ilvl w:val="0"/>
          <w:numId w:val="13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The Mayflower Compact</w:t>
      </w:r>
    </w:p>
    <w:p>
      <w:pPr>
        <w:pStyle w:val="Body"/>
        <w:numPr>
          <w:ilvl w:val="0"/>
          <w:numId w:val="14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Proprietary Colony (North Carolina)/Proprietors vs. settlers-debates </w:t>
      </w:r>
    </w:p>
    <w:p>
      <w:pPr>
        <w:pStyle w:val="Body"/>
        <w:numPr>
          <w:ilvl w:val="0"/>
          <w:numId w:val="15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Development of the 13 colonies </w:t>
      </w:r>
    </w:p>
    <w:p>
      <w:pPr>
        <w:pStyle w:val="Body"/>
        <w:numPr>
          <w:ilvl w:val="0"/>
          <w:numId w:val="16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Key figures: Puritans, Quakers, Pilgrims, John Winthrop, John Smith</w:t>
      </w:r>
    </w:p>
    <w:p>
      <w:pPr>
        <w:pStyle w:val="Bod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Oct.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1-20 (estimated)</w:t>
      </w:r>
    </w:p>
    <w:p>
      <w:pPr>
        <w:pStyle w:val="Body"/>
        <w:numPr>
          <w:ilvl w:val="0"/>
          <w:numId w:val="19"/>
        </w:numPr>
        <w:tabs>
          <w:tab w:val="num" w:pos="840"/>
          <w:tab w:val="clear" w:pos="0"/>
        </w:tabs>
        <w:ind w:left="840" w:hanging="480"/>
        <w:rPr>
          <w:b w:val="1"/>
          <w:bCs w:val="1"/>
          <w:position w:val="0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American Revolution:</w:t>
      </w:r>
      <w:r>
        <w:rPr>
          <w:b w:val="1"/>
          <w:bCs w:val="1"/>
          <w:sz w:val="20"/>
          <w:szCs w:val="20"/>
          <w:rtl w:val="0"/>
          <w:lang w:val="fr-FR"/>
        </w:rPr>
        <w:t xml:space="preserve"> Key Causes</w:t>
      </w:r>
    </w:p>
    <w:p>
      <w:pPr>
        <w:pStyle w:val="Body"/>
        <w:numPr>
          <w:ilvl w:val="0"/>
          <w:numId w:val="21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French and Indian War </w:t>
      </w:r>
    </w:p>
    <w:p>
      <w:pPr>
        <w:pStyle w:val="Body"/>
        <w:numPr>
          <w:ilvl w:val="0"/>
          <w:numId w:val="22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</w:rPr>
        <w:t>Stamp Act</w:t>
      </w:r>
    </w:p>
    <w:p>
      <w:pPr>
        <w:pStyle w:val="Body"/>
        <w:numPr>
          <w:ilvl w:val="0"/>
          <w:numId w:val="23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Regulator Movement-debates </w:t>
      </w:r>
    </w:p>
    <w:p>
      <w:pPr>
        <w:pStyle w:val="Body"/>
        <w:numPr>
          <w:ilvl w:val="0"/>
          <w:numId w:val="24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</w:rPr>
        <w:t>Boston Massacre</w:t>
      </w:r>
    </w:p>
    <w:p>
      <w:pPr>
        <w:pStyle w:val="Body"/>
        <w:numPr>
          <w:ilvl w:val="0"/>
          <w:numId w:val="25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The Olive Branch Petition/The Declaration of Independence</w:t>
      </w:r>
    </w:p>
    <w:p>
      <w:pPr>
        <w:pStyle w:val="Body"/>
        <w:numPr>
          <w:ilvl w:val="0"/>
          <w:numId w:val="26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Loyalists and Patriots (Whigs vs. Tories in North Carolina)</w:t>
      </w:r>
    </w:p>
    <w:p>
      <w:pPr>
        <w:pStyle w:val="Body"/>
        <w:numPr>
          <w:ilvl w:val="0"/>
          <w:numId w:val="27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Key Battles (including the battle of Kings Mountain/Guilford Courthouse)</w:t>
      </w: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End of 1st nine weeks 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Oct. 21-Nov. 6</w:t>
      </w:r>
    </w:p>
    <w:p>
      <w:pPr>
        <w:pStyle w:val="Body"/>
        <w:numPr>
          <w:ilvl w:val="0"/>
          <w:numId w:val="30"/>
        </w:numPr>
        <w:tabs>
          <w:tab w:val="num" w:pos="840"/>
          <w:tab w:val="clear" w:pos="0"/>
        </w:tabs>
        <w:ind w:left="840" w:hanging="480"/>
        <w:rPr>
          <w:position w:val="0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Government/Civics</w:t>
      </w:r>
    </w:p>
    <w:p>
      <w:pPr>
        <w:pStyle w:val="Body"/>
        <w:numPr>
          <w:ilvl w:val="0"/>
          <w:numId w:val="32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</w:rPr>
        <w:t>A New Nation</w:t>
      </w:r>
    </w:p>
    <w:p>
      <w:pPr>
        <w:pStyle w:val="Body"/>
        <w:numPr>
          <w:ilvl w:val="0"/>
          <w:numId w:val="33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Governmental Systems</w:t>
      </w:r>
    </w:p>
    <w:p>
      <w:pPr>
        <w:pStyle w:val="Body"/>
        <w:numPr>
          <w:ilvl w:val="0"/>
          <w:numId w:val="34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Rights and Responsibilities-Mock Congress in class </w:t>
      </w:r>
    </w:p>
    <w:p>
      <w:pPr>
        <w:pStyle w:val="Body"/>
        <w:numPr>
          <w:ilvl w:val="0"/>
          <w:numId w:val="35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Articles of Confederation/The US Constitution</w:t>
      </w:r>
    </w:p>
    <w:p>
      <w:pPr>
        <w:pStyle w:val="Body"/>
        <w:numPr>
          <w:ilvl w:val="0"/>
          <w:numId w:val="36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fr-FR"/>
        </w:rPr>
        <w:t>Preamble Quiz</w:t>
      </w:r>
    </w:p>
    <w:p>
      <w:pPr>
        <w:pStyle w:val="Body"/>
        <w:numPr>
          <w:ilvl w:val="0"/>
          <w:numId w:val="37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it-IT"/>
        </w:rPr>
        <w:t>Judicial Branch-</w:t>
      </w:r>
      <w:r>
        <w:rPr>
          <w:rFonts w:ascii="Times New Roman" w:cs="Arial Unicode MS" w:hAnsi="Arial Unicode MS" w:eastAsia="Arial Unicode MS"/>
          <w:i w:val="1"/>
          <w:iCs w:val="1"/>
          <w:sz w:val="18"/>
          <w:szCs w:val="18"/>
          <w:rtl w:val="0"/>
          <w:lang w:val="en-US"/>
        </w:rPr>
        <w:t xml:space="preserve">Is this Constitutional? 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Activity 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Nov. </w:t>
      </w: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  <w:lang w:val="en-US"/>
        </w:rPr>
        <w:t>24</w:t>
      </w:r>
    </w:p>
    <w:p>
      <w:pPr>
        <w:pStyle w:val="Body"/>
        <w:numPr>
          <w:ilvl w:val="0"/>
          <w:numId w:val="40"/>
        </w:numPr>
        <w:bidi w:val="0"/>
        <w:ind w:left="720" w:right="0" w:hanging="360"/>
        <w:jc w:val="both"/>
        <w:rPr>
          <w:b w:val="1"/>
          <w:bCs w:val="1"/>
          <w:position w:val="0"/>
          <w:sz w:val="20"/>
          <w:szCs w:val="20"/>
          <w:rtl w:val="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New Nation-Western Expansion</w:t>
      </w:r>
    </w:p>
    <w:p>
      <w:pPr>
        <w:pStyle w:val="Body"/>
        <w:numPr>
          <w:ilvl w:val="0"/>
          <w:numId w:val="42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Early presidencies</w:t>
      </w:r>
    </w:p>
    <w:p>
      <w:pPr>
        <w:pStyle w:val="Body"/>
        <w:numPr>
          <w:ilvl w:val="0"/>
          <w:numId w:val="43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Daniel Boone---start of Western expansion</w:t>
      </w:r>
    </w:p>
    <w:p>
      <w:pPr>
        <w:pStyle w:val="Body"/>
        <w:numPr>
          <w:ilvl w:val="0"/>
          <w:numId w:val="44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Louisiana Purchase-Lewis and Clark</w:t>
      </w:r>
    </w:p>
    <w:p>
      <w:pPr>
        <w:pStyle w:val="Body"/>
        <w:numPr>
          <w:ilvl w:val="0"/>
          <w:numId w:val="45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War of 1812; Star-Spangled Banner (video)</w:t>
      </w:r>
    </w:p>
    <w:p>
      <w:pPr>
        <w:pStyle w:val="Body"/>
        <w:bidi w:val="0"/>
        <w:ind w:left="0" w:right="0" w:firstLine="0"/>
        <w:jc w:val="both"/>
        <w:rPr>
          <w:b w:val="0"/>
          <w:bCs w:val="0"/>
          <w:sz w:val="18"/>
          <w:szCs w:val="18"/>
          <w:rtl w:val="0"/>
        </w:rPr>
      </w:pPr>
      <w:r>
        <w:rPr>
          <w:rFonts w:ascii="Times New Roman"/>
          <w:b w:val="1"/>
          <w:bCs w:val="1"/>
          <w:rtl w:val="0"/>
          <w:lang w:val="en-US"/>
        </w:rPr>
        <w:t>Nov. 30-Dec. 11</w:t>
      </w:r>
    </w:p>
    <w:p>
      <w:pPr>
        <w:pStyle w:val="Body"/>
        <w:numPr>
          <w:ilvl w:val="0"/>
          <w:numId w:val="46"/>
        </w:numPr>
        <w:tabs>
          <w:tab w:val="num" w:pos="720"/>
          <w:tab w:val="clear" w:pos="0"/>
        </w:tabs>
        <w:bidi w:val="0"/>
        <w:ind w:left="720" w:right="0" w:hanging="360"/>
        <w:jc w:val="both"/>
        <w:rPr>
          <w:b w:val="1"/>
          <w:bCs w:val="1"/>
          <w:position w:val="0"/>
          <w:sz w:val="20"/>
          <w:szCs w:val="20"/>
          <w:rtl w:val="0"/>
        </w:rPr>
      </w:pPr>
      <w:r>
        <w:rPr>
          <w:rFonts w:ascii="Times New Roman"/>
          <w:b w:val="1"/>
          <w:bCs w:val="1"/>
          <w:sz w:val="20"/>
          <w:szCs w:val="20"/>
          <w:rtl w:val="0"/>
        </w:rPr>
        <w:t>Antebellum Period; Slavery</w:t>
      </w:r>
    </w:p>
    <w:p>
      <w:pPr>
        <w:pStyle w:val="Body"/>
        <w:numPr>
          <w:ilvl w:val="0"/>
          <w:numId w:val="47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Key figures: Nat Turner, Sojourner Truth, Harriet Tubman</w:t>
      </w:r>
    </w:p>
    <w:p>
      <w:pPr>
        <w:pStyle w:val="Body"/>
        <w:numPr>
          <w:ilvl w:val="0"/>
          <w:numId w:val="48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Missouri Compromise, Compromise of 1850, Kansas-Nebraska Act (1854)</w:t>
      </w:r>
    </w:p>
    <w:p>
      <w:pPr>
        <w:pStyle w:val="Body"/>
        <w:numPr>
          <w:ilvl w:val="0"/>
          <w:numId w:val="49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Different angles to the abolition efforts</w:t>
      </w:r>
    </w:p>
    <w:p>
      <w:pPr>
        <w:pStyle w:val="Body"/>
        <w:numPr>
          <w:ilvl w:val="0"/>
          <w:numId w:val="52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Causes for separation from the Union</w:t>
      </w:r>
    </w:p>
    <w:p>
      <w:pPr>
        <w:pStyle w:val="Body"/>
        <w:numPr>
          <w:ilvl w:val="0"/>
          <w:numId w:val="53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Presidential Debates (Lincoln/Douglas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)?</w:t>
      </w:r>
    </w:p>
    <w:p>
      <w:pPr>
        <w:pStyle w:val="Body"/>
        <w:numPr>
          <w:ilvl w:val="0"/>
          <w:numId w:val="54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1860 Election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Dec. 14-Jan. 14 </w:t>
      </w:r>
    </w:p>
    <w:p>
      <w:pPr>
        <w:pStyle w:val="Body"/>
        <w:numPr>
          <w:ilvl w:val="0"/>
          <w:numId w:val="56"/>
        </w:numPr>
        <w:tabs>
          <w:tab w:val="num" w:pos="840"/>
          <w:tab w:val="clear" w:pos="0"/>
        </w:tabs>
        <w:ind w:left="840" w:hanging="480"/>
        <w:rPr>
          <w:position w:val="0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Civil War</w:t>
      </w:r>
    </w:p>
    <w:p>
      <w:pPr>
        <w:pStyle w:val="Body"/>
        <w:numPr>
          <w:ilvl w:val="0"/>
          <w:numId w:val="57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Review Secession, Ft. Sumter </w:t>
      </w:r>
    </w:p>
    <w:p>
      <w:pPr>
        <w:pStyle w:val="Body"/>
        <w:numPr>
          <w:ilvl w:val="0"/>
          <w:numId w:val="58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</w:rPr>
        <w:t>Key Battles</w:t>
      </w:r>
    </w:p>
    <w:p>
      <w:pPr>
        <w:pStyle w:val="Body"/>
        <w:numPr>
          <w:ilvl w:val="0"/>
          <w:numId w:val="59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The film </w:t>
      </w:r>
      <w:r>
        <w:rPr>
          <w:rFonts w:ascii="Times New Roman" w:cs="Arial Unicode MS" w:hAnsi="Arial Unicode MS" w:eastAsia="Arial Unicode MS"/>
          <w:i w:val="1"/>
          <w:iCs w:val="1"/>
          <w:sz w:val="18"/>
          <w:szCs w:val="18"/>
          <w:rtl w:val="0"/>
          <w:lang w:val="en-US"/>
        </w:rPr>
        <w:t>Gods and Generals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(A film based on primary sources)</w:t>
      </w:r>
    </w:p>
    <w:p>
      <w:pPr>
        <w:pStyle w:val="Body"/>
        <w:numPr>
          <w:ilvl w:val="0"/>
          <w:numId w:val="60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Key Figures: Abraham Lincoln, Robert E. Lee, Ulysses S. Grant, William T. Sherman, Thomas (Stonewall) Jackson</w:t>
      </w:r>
    </w:p>
    <w:p>
      <w:pPr>
        <w:pStyle w:val="Body"/>
        <w:numPr>
          <w:ilvl w:val="0"/>
          <w:numId w:val="61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North Carolina in the Civil War (Kinston, C.S.S. Neuse, Ft. Macon, Ft. Fisher, Bentonville)</w:t>
      </w:r>
    </w:p>
    <w:p>
      <w:pPr>
        <w:pStyle w:val="Body"/>
        <w:numPr>
          <w:ilvl w:val="0"/>
          <w:numId w:val="62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Capture the Flag (this will take place during gym class) 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? </w:t>
      </w: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End of 2nd nine weeks 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18"/>
          <w:szCs w:val="18"/>
        </w:rPr>
      </w:pPr>
    </w:p>
    <w:p>
      <w:pPr>
        <w:pStyle w:val="Body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26"/>
          <w:szCs w:val="26"/>
          <w:rtl w:val="0"/>
          <w:lang w:val="en-US"/>
        </w:rPr>
        <w:t>Jan. 21-29: First Semester Benchmark Test (prep and actual test)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Feb. </w:t>
      </w:r>
      <w:r>
        <w:rPr>
          <w:b w:val="1"/>
          <w:bCs w:val="1"/>
          <w:rtl w:val="0"/>
          <w:lang w:val="en-US"/>
        </w:rPr>
        <w:t>1-12</w:t>
      </w:r>
    </w:p>
    <w:p>
      <w:pPr>
        <w:pStyle w:val="List Paragraph"/>
        <w:numPr>
          <w:ilvl w:val="0"/>
          <w:numId w:val="65"/>
        </w:numPr>
        <w:tabs>
          <w:tab w:val="num" w:pos="720"/>
          <w:tab w:val="clear" w:pos="0"/>
        </w:tabs>
        <w:bidi w:val="0"/>
        <w:ind w:left="720" w:right="0" w:hanging="360"/>
        <w:jc w:val="both"/>
        <w:rPr>
          <w:b w:val="1"/>
          <w:bCs w:val="1"/>
          <w:position w:val="0"/>
          <w:sz w:val="20"/>
          <w:szCs w:val="20"/>
          <w:rtl w:val="0"/>
        </w:rPr>
      </w:pPr>
      <w:r>
        <w:rPr>
          <w:rFonts w:ascii="Times New Roman"/>
          <w:b w:val="1"/>
          <w:bCs w:val="1"/>
          <w:rtl w:val="0"/>
          <w:lang w:val="en-US"/>
        </w:rPr>
        <w:t>Reconstruction</w:t>
      </w:r>
    </w:p>
    <w:p>
      <w:pPr>
        <w:pStyle w:val="List Paragraph"/>
        <w:widowControl w:val="1"/>
        <w:numPr>
          <w:ilvl w:val="0"/>
          <w:numId w:val="66"/>
        </w:numPr>
        <w:tabs>
          <w:tab w:val="num" w:pos="760"/>
          <w:tab w:val="clear" w:pos="720"/>
        </w:tabs>
        <w:ind w:left="760" w:hanging="400"/>
        <w:rPr>
          <w:position w:val="0"/>
          <w:sz w:val="20"/>
          <w:szCs w:val="20"/>
        </w:rPr>
      </w:pPr>
      <w:r>
        <w:rPr>
          <w:sz w:val="18"/>
          <w:szCs w:val="18"/>
          <w:rtl w:val="0"/>
          <w:lang w:val="en-US"/>
        </w:rPr>
        <w:t>Civil Rights Act of 1866, Civil Rights Act of 1877</w:t>
      </w:r>
    </w:p>
    <w:p>
      <w:pPr>
        <w:pStyle w:val="List Paragraph"/>
        <w:widowControl w:val="1"/>
        <w:numPr>
          <w:ilvl w:val="0"/>
          <w:numId w:val="67"/>
        </w:numPr>
        <w:tabs>
          <w:tab w:val="num" w:pos="760"/>
          <w:tab w:val="clear" w:pos="720"/>
        </w:tabs>
        <w:ind w:left="760" w:hanging="400"/>
        <w:rPr>
          <w:position w:val="0"/>
          <w:sz w:val="20"/>
          <w:szCs w:val="20"/>
        </w:rPr>
      </w:pPr>
      <w:r>
        <w:rPr>
          <w:sz w:val="18"/>
          <w:szCs w:val="18"/>
          <w:rtl w:val="0"/>
          <w:lang w:val="en-US"/>
        </w:rPr>
        <w:t>Reconstruction Timeline and key events</w:t>
      </w:r>
    </w:p>
    <w:p>
      <w:pPr>
        <w:pStyle w:val="List Paragraph"/>
        <w:widowControl w:val="1"/>
        <w:numPr>
          <w:ilvl w:val="0"/>
          <w:numId w:val="68"/>
        </w:numPr>
        <w:tabs>
          <w:tab w:val="num" w:pos="760"/>
          <w:tab w:val="clear" w:pos="720"/>
        </w:tabs>
        <w:ind w:left="760" w:hanging="400"/>
        <w:rPr>
          <w:position w:val="0"/>
          <w:sz w:val="20"/>
          <w:szCs w:val="20"/>
          <w:rtl w:val="0"/>
        </w:rPr>
      </w:pPr>
      <w:r>
        <w:rPr>
          <w:sz w:val="18"/>
          <w:szCs w:val="18"/>
          <w:rtl w:val="0"/>
          <w:lang w:val="en-US"/>
        </w:rPr>
        <w:t>Key figures: Andrew Johnson, Ulysses S. Grant, Freedmen Bureau</w:t>
      </w:r>
    </w:p>
    <w:p>
      <w:pPr>
        <w:pStyle w:val="List Paragraph"/>
        <w:widowControl w:val="1"/>
        <w:numPr>
          <w:ilvl w:val="0"/>
          <w:numId w:val="69"/>
        </w:numPr>
        <w:tabs>
          <w:tab w:val="num" w:pos="760"/>
          <w:tab w:val="clear" w:pos="720"/>
        </w:tabs>
        <w:ind w:left="760" w:hanging="400"/>
        <w:rPr>
          <w:b w:val="1"/>
          <w:bCs w:val="1"/>
          <w:position w:val="0"/>
          <w:sz w:val="20"/>
          <w:szCs w:val="20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Feb. 1-April 5: </w:t>
      </w:r>
      <w:r>
        <w:rPr>
          <w:rFonts w:hAnsi="Times New Roman" w:hint="default"/>
          <w:b w:val="1"/>
          <w:bCs w:val="1"/>
          <w:sz w:val="18"/>
          <w:szCs w:val="18"/>
          <w:rtl w:val="0"/>
          <w:lang w:val="en-US"/>
        </w:rPr>
        <w:t>“</w:t>
      </w:r>
      <w:r>
        <w:rPr>
          <w:b w:val="1"/>
          <w:bCs w:val="1"/>
          <w:sz w:val="18"/>
          <w:szCs w:val="18"/>
          <w:rtl w:val="0"/>
          <w:lang w:val="en-US"/>
        </w:rPr>
        <w:t>Project: Backyard</w:t>
      </w:r>
      <w:r>
        <w:rPr>
          <w:rFonts w:hAnsi="Times New Roman" w:hint="default"/>
          <w:b w:val="1"/>
          <w:bCs w:val="1"/>
          <w:sz w:val="18"/>
          <w:szCs w:val="18"/>
          <w:rtl w:val="0"/>
          <w:lang w:val="en-US"/>
        </w:rPr>
        <w:t>”—</w:t>
      </w:r>
      <w:r>
        <w:rPr>
          <w:b w:val="1"/>
          <w:bCs w:val="1"/>
          <w:sz w:val="18"/>
          <w:szCs w:val="18"/>
          <w:rtl w:val="0"/>
          <w:lang w:val="en-US"/>
        </w:rPr>
        <w:t xml:space="preserve">research projects on Lenoir County 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Feb. 1</w:t>
      </w:r>
      <w:r>
        <w:rPr>
          <w:b w:val="1"/>
          <w:bCs w:val="1"/>
          <w:rtl w:val="0"/>
          <w:lang w:val="en-US"/>
        </w:rPr>
        <w:t>5-March 4</w:t>
      </w:r>
    </w:p>
    <w:p>
      <w:pPr>
        <w:pStyle w:val="Body"/>
        <w:numPr>
          <w:ilvl w:val="0"/>
          <w:numId w:val="72"/>
        </w:numPr>
        <w:bidi w:val="0"/>
        <w:ind w:left="840" w:right="0" w:hanging="480"/>
        <w:jc w:val="left"/>
        <w:rPr>
          <w:b w:val="1"/>
          <w:bCs w:val="1"/>
          <w:position w:val="0"/>
          <w:sz w:val="20"/>
          <w:szCs w:val="20"/>
          <w:rtl w:val="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The Industrial Revolution (U.S.)</w:t>
      </w:r>
    </w:p>
    <w:p>
      <w:pPr>
        <w:pStyle w:val="Body"/>
        <w:numPr>
          <w:ilvl w:val="0"/>
          <w:numId w:val="74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</w:rPr>
        <w:t>Sherman Trust Act</w:t>
      </w:r>
    </w:p>
    <w:p>
      <w:pPr>
        <w:pStyle w:val="Body"/>
        <w:numPr>
          <w:ilvl w:val="0"/>
          <w:numId w:val="75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sv-SE"/>
        </w:rPr>
        <w:t>Unions/Strikes</w:t>
      </w:r>
    </w:p>
    <w:p>
      <w:pPr>
        <w:pStyle w:val="Body"/>
        <w:numPr>
          <w:ilvl w:val="0"/>
          <w:numId w:val="76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Key Figures: Wright Brothers, Henry Ford, Thomas Edison, Alexander Graham Bell, Teddy Roosevelt </w:t>
      </w:r>
    </w:p>
    <w:p>
      <w:pPr>
        <w:pStyle w:val="Body"/>
        <w:numPr>
          <w:ilvl w:val="0"/>
          <w:numId w:val="77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Growth of industry and education in North Carolina</w:t>
      </w:r>
    </w:p>
    <w:p>
      <w:pPr>
        <w:pStyle w:val="Body"/>
        <w:numPr>
          <w:ilvl w:val="0"/>
          <w:numId w:val="78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</w:rPr>
        <w:t>Ellis Island/Angel Island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</w:rPr>
        <w:t>—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spike in immigration to U.S. late 1800s</w:t>
      </w:r>
    </w:p>
    <w:p>
      <w:pPr>
        <w:pStyle w:val="Body"/>
        <w:numPr>
          <w:ilvl w:val="0"/>
          <w:numId w:val="80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>World War I</w:t>
      </w:r>
    </w:p>
    <w:p>
      <w:pPr>
        <w:pStyle w:val="List Paragraph"/>
        <w:widowControl w:val="1"/>
        <w:numPr>
          <w:ilvl w:val="0"/>
          <w:numId w:val="81"/>
        </w:numPr>
        <w:tabs>
          <w:tab w:val="num" w:pos="760"/>
          <w:tab w:val="clear" w:pos="720"/>
        </w:tabs>
        <w:ind w:left="760" w:hanging="400"/>
        <w:rPr>
          <w:position w:val="0"/>
          <w:sz w:val="20"/>
          <w:szCs w:val="20"/>
        </w:rPr>
      </w:pPr>
      <w:r>
        <w:rPr>
          <w:sz w:val="18"/>
          <w:szCs w:val="18"/>
          <w:rtl w:val="0"/>
          <w:lang w:val="en-US"/>
        </w:rPr>
        <w:t>Axis Powers/Allied Powers</w:t>
      </w:r>
    </w:p>
    <w:p>
      <w:pPr>
        <w:pStyle w:val="List Paragraph"/>
        <w:widowControl w:val="1"/>
        <w:numPr>
          <w:ilvl w:val="0"/>
          <w:numId w:val="82"/>
        </w:numPr>
        <w:tabs>
          <w:tab w:val="num" w:pos="760"/>
          <w:tab w:val="clear" w:pos="720"/>
        </w:tabs>
        <w:ind w:left="760" w:hanging="400"/>
        <w:rPr>
          <w:position w:val="0"/>
          <w:sz w:val="20"/>
          <w:szCs w:val="20"/>
        </w:rPr>
      </w:pPr>
      <w:r>
        <w:rPr>
          <w:sz w:val="18"/>
          <w:szCs w:val="18"/>
          <w:rtl w:val="0"/>
          <w:lang w:val="en-US"/>
        </w:rPr>
        <w:t xml:space="preserve">Treaty of Versailles 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March </w:t>
      </w:r>
      <w:r>
        <w:rPr>
          <w:b w:val="1"/>
          <w:bCs w:val="1"/>
          <w:rtl w:val="0"/>
          <w:lang w:val="en-US"/>
        </w:rPr>
        <w:t>7-22</w:t>
      </w:r>
    </w:p>
    <w:p>
      <w:pPr>
        <w:pStyle w:val="Body"/>
        <w:numPr>
          <w:ilvl w:val="0"/>
          <w:numId w:val="85"/>
        </w:numPr>
        <w:bidi w:val="0"/>
        <w:ind w:left="720" w:right="0" w:hanging="360"/>
        <w:jc w:val="both"/>
        <w:rPr>
          <w:b w:val="1"/>
          <w:bCs w:val="1"/>
          <w:position w:val="0"/>
          <w:sz w:val="20"/>
          <w:szCs w:val="20"/>
          <w:rtl w:val="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Roaring Twenties-(including North Carolina)</w:t>
      </w:r>
    </w:p>
    <w:p>
      <w:pPr>
        <w:pStyle w:val="Body"/>
        <w:numPr>
          <w:ilvl w:val="0"/>
          <w:numId w:val="87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sv-SE"/>
        </w:rPr>
        <w:t>Stock Market Crash</w:t>
      </w:r>
    </w:p>
    <w:p>
      <w:pPr>
        <w:pStyle w:val="Body"/>
        <w:numPr>
          <w:ilvl w:val="0"/>
          <w:numId w:val="88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>Great Depression</w:t>
      </w:r>
    </w:p>
    <w:p>
      <w:pPr>
        <w:pStyle w:val="Body"/>
        <w:numPr>
          <w:ilvl w:val="0"/>
          <w:numId w:val="89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The New Deal and other efforts by Franklin D. Roosevelt</w:t>
      </w:r>
    </w:p>
    <w:p>
      <w:pPr>
        <w:pStyle w:val="Body"/>
        <w:numPr>
          <w:ilvl w:val="0"/>
          <w:numId w:val="90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 xml:space="preserve">Students will learn about finance, maintaining a budget, etc. </w:t>
      </w:r>
    </w:p>
    <w:p>
      <w:pPr>
        <w:pStyle w:val="Body"/>
        <w:bidi w:val="0"/>
        <w:ind w:left="0" w:right="0" w:firstLine="0"/>
        <w:jc w:val="both"/>
        <w:rPr>
          <w:b w:val="1"/>
          <w:bCs w:val="1"/>
          <w:sz w:val="26"/>
          <w:szCs w:val="26"/>
          <w:rtl w:val="0"/>
        </w:rPr>
      </w:pP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 xml:space="preserve">End of 3rd nine weeks 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April 4-8</w:t>
      </w:r>
    </w:p>
    <w:p>
      <w:pPr>
        <w:pStyle w:val="Body"/>
        <w:numPr>
          <w:ilvl w:val="0"/>
          <w:numId w:val="93"/>
        </w:numPr>
        <w:bidi w:val="0"/>
        <w:ind w:left="840" w:right="0" w:hanging="480"/>
        <w:jc w:val="both"/>
        <w:rPr>
          <w:b w:val="1"/>
          <w:bCs w:val="1"/>
          <w:position w:val="0"/>
          <w:sz w:val="20"/>
          <w:szCs w:val="20"/>
          <w:rtl w:val="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World War II</w:t>
      </w:r>
    </w:p>
    <w:p>
      <w:pPr>
        <w:pStyle w:val="Body"/>
        <w:numPr>
          <w:ilvl w:val="0"/>
          <w:numId w:val="95"/>
        </w:numPr>
        <w:tabs>
          <w:tab w:val="num" w:pos="840"/>
          <w:tab w:val="clear" w:pos="720"/>
        </w:tabs>
        <w:ind w:left="840" w:hanging="480"/>
        <w:jc w:val="both"/>
        <w:rPr>
          <w:position w:val="0"/>
          <w:sz w:val="24"/>
          <w:szCs w:val="24"/>
        </w:rPr>
      </w:pPr>
      <w:r>
        <w:rPr>
          <w:sz w:val="18"/>
          <w:szCs w:val="18"/>
          <w:rtl w:val="0"/>
          <w:lang w:val="en-US"/>
        </w:rPr>
        <w:t>Pearl Harbor</w:t>
      </w:r>
      <w:r>
        <w:rPr>
          <w:sz w:val="18"/>
          <w:szCs w:val="18"/>
          <w:rtl w:val="0"/>
          <w:lang w:val="en-US"/>
        </w:rPr>
        <w:t xml:space="preserve">; key battles, efforts to help the troops </w:t>
      </w:r>
    </w:p>
    <w:p>
      <w:pPr>
        <w:pStyle w:val="Body"/>
        <w:numPr>
          <w:ilvl w:val="0"/>
          <w:numId w:val="96"/>
        </w:numPr>
        <w:tabs>
          <w:tab w:val="num" w:pos="840"/>
          <w:tab w:val="clear" w:pos="720"/>
        </w:tabs>
        <w:ind w:left="840" w:hanging="480"/>
        <w:jc w:val="both"/>
        <w:rPr>
          <w:position w:val="0"/>
          <w:sz w:val="24"/>
          <w:szCs w:val="24"/>
          <w:rtl w:val="0"/>
        </w:rPr>
      </w:pPr>
      <w:r>
        <w:rPr>
          <w:sz w:val="18"/>
          <w:szCs w:val="18"/>
          <w:rtl w:val="0"/>
          <w:lang w:val="en-US"/>
        </w:rPr>
        <w:t xml:space="preserve">Technology, i.e. the atomic bomb </w:t>
      </w:r>
    </w:p>
    <w:p>
      <w:pPr>
        <w:pStyle w:val="Body"/>
        <w:numPr>
          <w:ilvl w:val="0"/>
          <w:numId w:val="97"/>
        </w:numPr>
        <w:tabs>
          <w:tab w:val="num" w:pos="840"/>
          <w:tab w:val="clear" w:pos="720"/>
        </w:tabs>
        <w:ind w:left="840" w:hanging="480"/>
        <w:jc w:val="both"/>
        <w:rPr>
          <w:b w:val="1"/>
          <w:bCs w:val="1"/>
          <w:position w:val="0"/>
          <w:sz w:val="24"/>
          <w:szCs w:val="24"/>
        </w:rPr>
      </w:pPr>
      <w:r>
        <w:rPr>
          <w:rFonts w:hAnsi="Times New Roman" w:hint="default"/>
          <w:b w:val="1"/>
          <w:bCs w:val="1"/>
          <w:sz w:val="18"/>
          <w:szCs w:val="18"/>
          <w:rtl w:val="0"/>
          <w:lang w:val="en-US"/>
        </w:rPr>
        <w:t>“</w:t>
      </w:r>
      <w:r>
        <w:rPr>
          <w:b w:val="1"/>
          <w:bCs w:val="1"/>
          <w:sz w:val="18"/>
          <w:szCs w:val="18"/>
          <w:rtl w:val="0"/>
          <w:lang w:val="en-US"/>
        </w:rPr>
        <w:t>Project:Backyard</w:t>
      </w:r>
      <w:r>
        <w:rPr>
          <w:rFonts w:hAnsi="Times New Roman" w:hint="default"/>
          <w:b w:val="1"/>
          <w:bCs w:val="1"/>
          <w:sz w:val="18"/>
          <w:szCs w:val="18"/>
          <w:rtl w:val="0"/>
          <w:lang w:val="en-US"/>
        </w:rPr>
        <w:t xml:space="preserve">” </w:t>
      </w:r>
      <w:r>
        <w:rPr>
          <w:b w:val="1"/>
          <w:bCs w:val="1"/>
          <w:sz w:val="18"/>
          <w:szCs w:val="18"/>
          <w:rtl w:val="0"/>
          <w:lang w:val="en-US"/>
        </w:rPr>
        <w:t xml:space="preserve">project due </w:t>
      </w:r>
      <w:r>
        <w:rPr>
          <w:b w:val="1"/>
          <w:bCs w:val="1"/>
          <w:sz w:val="18"/>
          <w:szCs w:val="18"/>
          <w:u w:val="single"/>
          <w:rtl w:val="0"/>
          <w:lang w:val="en-US"/>
        </w:rPr>
        <w:t xml:space="preserve">Tues. April 5! 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April 11-15</w:t>
      </w:r>
    </w:p>
    <w:p>
      <w:pPr>
        <w:pStyle w:val="Body"/>
        <w:numPr>
          <w:ilvl w:val="2"/>
          <w:numId w:val="99"/>
        </w:numPr>
        <w:ind w:left="556"/>
        <w:jc w:val="both"/>
        <w:rPr>
          <w:b w:val="1"/>
          <w:bCs w:val="1"/>
          <w:position w:val="-2"/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</w:t>
      </w:r>
      <w:r>
        <w:rPr>
          <w:b w:val="1"/>
          <w:bCs w:val="1"/>
          <w:sz w:val="20"/>
          <w:szCs w:val="20"/>
          <w:rtl w:val="0"/>
          <w:lang w:val="en-US"/>
        </w:rPr>
        <w:t xml:space="preserve"> Cold War </w:t>
      </w:r>
    </w:p>
    <w:p>
      <w:pPr>
        <w:pStyle w:val="Body"/>
        <w:numPr>
          <w:ilvl w:val="2"/>
          <w:numId w:val="100"/>
        </w:numPr>
        <w:tabs>
          <w:tab w:val="num" w:pos="556"/>
          <w:tab w:val="clear" w:pos="524"/>
        </w:tabs>
        <w:ind w:left="556" w:hanging="196"/>
        <w:jc w:val="both"/>
        <w:rPr>
          <w:position w:val="-2"/>
          <w:sz w:val="24"/>
          <w:szCs w:val="24"/>
        </w:rPr>
      </w:pPr>
      <w:r>
        <w:rPr>
          <w:sz w:val="20"/>
          <w:szCs w:val="20"/>
          <w:rtl w:val="0"/>
          <w:lang w:val="en-US"/>
        </w:rPr>
        <w:t xml:space="preserve">Berlin Wall, </w:t>
      </w:r>
      <w:r>
        <w:rPr>
          <w:rFonts w:hAnsi="Times New Roman" w:hint="default"/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Domino Effect,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Cuban Missile Crisis</w:t>
      </w:r>
    </w:p>
    <w:p>
      <w:pPr>
        <w:pStyle w:val="Body"/>
        <w:numPr>
          <w:ilvl w:val="2"/>
          <w:numId w:val="101"/>
        </w:numPr>
        <w:tabs>
          <w:tab w:val="num" w:pos="556"/>
          <w:tab w:val="clear" w:pos="524"/>
        </w:tabs>
        <w:ind w:left="556" w:hanging="196"/>
        <w:jc w:val="both"/>
        <w:rPr>
          <w:position w:val="-2"/>
          <w:sz w:val="24"/>
          <w:szCs w:val="24"/>
        </w:rPr>
      </w:pPr>
      <w:r>
        <w:rPr>
          <w:sz w:val="20"/>
          <w:szCs w:val="20"/>
          <w:rtl w:val="0"/>
          <w:lang w:val="en-US"/>
        </w:rPr>
        <w:t xml:space="preserve">Introduction to Vietnam War 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April 18-May 6</w:t>
      </w:r>
    </w:p>
    <w:p>
      <w:pPr>
        <w:pStyle w:val="Body"/>
        <w:numPr>
          <w:ilvl w:val="0"/>
          <w:numId w:val="104"/>
        </w:numPr>
        <w:bidi w:val="0"/>
        <w:ind w:left="720" w:right="0" w:hanging="360"/>
        <w:jc w:val="both"/>
        <w:rPr>
          <w:b w:val="1"/>
          <w:bCs w:val="1"/>
          <w:position w:val="0"/>
          <w:sz w:val="20"/>
          <w:szCs w:val="20"/>
          <w:rtl w:val="0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Civil Rights Movement</w:t>
      </w:r>
    </w:p>
    <w:p>
      <w:pPr>
        <w:pStyle w:val="Body"/>
        <w:numPr>
          <w:ilvl w:val="0"/>
          <w:numId w:val="106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Key figures: Dr. Martin Luther King, Jr., Stokely Carmichael, Malcolm X, Greensboro Four, Freedom Riders</w:t>
      </w:r>
    </w:p>
    <w:p>
      <w:pPr>
        <w:pStyle w:val="Body"/>
        <w:numPr>
          <w:ilvl w:val="0"/>
          <w:numId w:val="107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CORE, SNCC, other civil rights organizations</w:t>
      </w:r>
    </w:p>
    <w:p>
      <w:pPr>
        <w:pStyle w:val="Body"/>
        <w:numPr>
          <w:ilvl w:val="0"/>
          <w:numId w:val="108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Civil Rights Act of 1964</w:t>
      </w:r>
    </w:p>
    <w:p>
      <w:pPr>
        <w:pStyle w:val="Body"/>
        <w:numPr>
          <w:ilvl w:val="0"/>
          <w:numId w:val="109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Voting Rights Act of 1965</w:t>
      </w:r>
    </w:p>
    <w:p>
      <w:pPr>
        <w:pStyle w:val="Body"/>
        <w:numPr>
          <w:ilvl w:val="0"/>
          <w:numId w:val="112"/>
        </w:numPr>
        <w:tabs>
          <w:tab w:val="num" w:pos="840"/>
          <w:tab w:val="clear" w:pos="720"/>
        </w:tabs>
        <w:ind w:left="840" w:hanging="480"/>
        <w:jc w:val="both"/>
        <w:rPr>
          <w:position w:val="0"/>
          <w:sz w:val="24"/>
          <w:szCs w:val="24"/>
        </w:rPr>
      </w:pPr>
      <w:r>
        <w:rPr>
          <w:sz w:val="18"/>
          <w:szCs w:val="18"/>
          <w:rtl w:val="0"/>
          <w:lang w:val="en-US"/>
        </w:rPr>
        <w:t xml:space="preserve">Students will watch </w:t>
      </w:r>
      <w:r>
        <w:rPr>
          <w:i w:val="1"/>
          <w:iCs w:val="1"/>
          <w:sz w:val="18"/>
          <w:szCs w:val="18"/>
          <w:rtl w:val="0"/>
          <w:lang w:val="en-US"/>
        </w:rPr>
        <w:t>Remember the Titans</w:t>
      </w:r>
      <w:r>
        <w:rPr>
          <w:sz w:val="18"/>
          <w:szCs w:val="18"/>
          <w:rtl w:val="0"/>
          <w:lang w:val="en-US"/>
        </w:rPr>
        <w:t>, based on a true story</w:t>
      </w:r>
    </w:p>
    <w:p>
      <w:pPr>
        <w:pStyle w:val="Body"/>
        <w:numPr>
          <w:ilvl w:val="0"/>
          <w:numId w:val="113"/>
        </w:numPr>
        <w:tabs>
          <w:tab w:val="num" w:pos="840"/>
          <w:tab w:val="clear" w:pos="720"/>
        </w:tabs>
        <w:ind w:left="840" w:hanging="480"/>
        <w:jc w:val="both"/>
        <w:rPr>
          <w:position w:val="0"/>
          <w:sz w:val="24"/>
          <w:szCs w:val="24"/>
        </w:rPr>
      </w:pPr>
      <w:r>
        <w:rPr>
          <w:sz w:val="18"/>
          <w:szCs w:val="18"/>
          <w:rtl w:val="0"/>
          <w:lang w:val="en-US"/>
        </w:rPr>
        <w:t>Students will write a paper on the movie and how it related to the Civil Rights Movement and school de-segregation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5-22</w:t>
      </w:r>
    </w:p>
    <w:p>
      <w:pPr>
        <w:pStyle w:val="Body"/>
        <w:numPr>
          <w:ilvl w:val="0"/>
          <w:numId w:val="116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 xml:space="preserve">Review </w:t>
      </w:r>
      <w:r>
        <w:rPr>
          <w:rFonts w:ascii="Times New Roman"/>
          <w:b w:val="1"/>
          <w:bCs w:val="1"/>
          <w:sz w:val="18"/>
          <w:szCs w:val="18"/>
          <w:rtl w:val="0"/>
          <w:lang w:val="en-US"/>
        </w:rPr>
        <w:t xml:space="preserve">for NCFE </w:t>
      </w:r>
    </w:p>
    <w:p>
      <w:pPr>
        <w:pStyle w:val="Body"/>
        <w:numPr>
          <w:ilvl w:val="0"/>
          <w:numId w:val="117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Review U.S., N.C. history and government in preparation for the Measures of Student Learning test</w:t>
      </w:r>
    </w:p>
    <w:p>
      <w:pPr>
        <w:pStyle w:val="Body"/>
        <w:numPr>
          <w:ilvl w:val="0"/>
          <w:numId w:val="118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Compare/contrast previous events to today</w:t>
      </w:r>
      <w:r>
        <w:rPr>
          <w:rFonts w:hAnsi="Times New Roman" w:hint="default"/>
          <w:b w:val="0"/>
          <w:bCs w:val="0"/>
          <w:sz w:val="18"/>
          <w:szCs w:val="18"/>
          <w:rtl w:val="0"/>
          <w:lang w:val="fr-FR"/>
        </w:rPr>
        <w:t>’</w:t>
      </w: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s American society</w:t>
      </w: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18"/>
          <w:szCs w:val="18"/>
          <w:u w:val="single"/>
          <w:rtl w:val="0"/>
          <w:lang w:val="en-US"/>
        </w:rPr>
        <w:t>(Modern Era)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 26-June 5 (time permitting)</w:t>
      </w:r>
    </w:p>
    <w:p>
      <w:pPr>
        <w:pStyle w:val="Body"/>
        <w:numPr>
          <w:ilvl w:val="0"/>
          <w:numId w:val="121"/>
        </w:numPr>
        <w:tabs>
          <w:tab w:val="num" w:pos="720"/>
          <w:tab w:val="clear" w:pos="630"/>
        </w:tabs>
        <w:bidi w:val="0"/>
        <w:ind w:left="720" w:right="0" w:hanging="360"/>
        <w:jc w:val="both"/>
        <w:rPr>
          <w:b w:val="1"/>
          <w:bCs w:val="1"/>
          <w:position w:val="0"/>
          <w:sz w:val="24"/>
          <w:szCs w:val="24"/>
          <w:rtl w:val="0"/>
        </w:rPr>
      </w:pPr>
      <w:r>
        <w:rPr>
          <w:rFonts w:ascii="Times New Roman"/>
          <w:b w:val="0"/>
          <w:bCs w:val="0"/>
          <w:sz w:val="18"/>
          <w:szCs w:val="18"/>
          <w:rtl w:val="0"/>
          <w:lang w:val="en-US"/>
        </w:rPr>
        <w:t>Local North Carolina History</w:t>
      </w:r>
    </w:p>
    <w:p>
      <w:pPr>
        <w:pStyle w:val="Body"/>
        <w:numPr>
          <w:ilvl w:val="0"/>
          <w:numId w:val="123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Emmett Bentley Frink and the history of Frink School</w:t>
      </w:r>
    </w:p>
    <w:p>
      <w:pPr>
        <w:pStyle w:val="Body"/>
        <w:numPr>
          <w:ilvl w:val="0"/>
          <w:numId w:val="124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Council Wooten</w:t>
      </w:r>
    </w:p>
    <w:p>
      <w:pPr>
        <w:pStyle w:val="Body"/>
        <w:numPr>
          <w:ilvl w:val="0"/>
          <w:numId w:val="125"/>
        </w:numPr>
        <w:tabs>
          <w:tab w:val="num" w:pos="840"/>
          <w:tab w:val="clear" w:pos="720"/>
        </w:tabs>
        <w:ind w:left="840" w:hanging="48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The History of La Grange, North Carolina 1855-1920 through Mr. McCallister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s book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b w:val="1"/>
        <w:bCs w:val="1"/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b w:val="1"/>
        <w:bCs w:val="1"/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b w:val="1"/>
        <w:bCs w:val="1"/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b w:val="1"/>
        <w:bCs w:val="1"/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b w:val="1"/>
        <w:bCs w:val="1"/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b w:val="1"/>
        <w:bCs w:val="1"/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b w:val="1"/>
        <w:bCs w:val="1"/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b w:val="1"/>
        <w:bCs w:val="1"/>
        <w:position w:val="0"/>
        <w:sz w:val="18"/>
        <w:szCs w:val="18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0"/>
        <w:bCs w:val="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b w:val="1"/>
        <w:bCs w:val="1"/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b w:val="1"/>
        <w:bCs w:val="1"/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b w:val="1"/>
        <w:bCs w:val="1"/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b w:val="1"/>
        <w:bCs w:val="1"/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b w:val="1"/>
        <w:bCs w:val="1"/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b w:val="1"/>
        <w:bCs w:val="1"/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b w:val="1"/>
        <w:bCs w:val="1"/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b w:val="1"/>
        <w:bCs w:val="1"/>
        <w:position w:val="0"/>
        <w:sz w:val="18"/>
        <w:szCs w:val="18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4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5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1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5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6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b w:val="1"/>
        <w:bCs w:val="1"/>
        <w:position w:val="0"/>
        <w:sz w:val="20"/>
        <w:szCs w:val="20"/>
      </w:rPr>
    </w:lvl>
  </w:abstractNum>
  <w:abstractNum w:abstractNumId="3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3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b w:val="1"/>
        <w:bCs w:val="1"/>
        <w:position w:val="0"/>
        <w:sz w:val="20"/>
        <w:szCs w:val="20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41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42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4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44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45">
    <w:multiLevelType w:val="multilevel"/>
    <w:styleLink w:val="List 6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47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48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5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1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52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5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</w:abstractNum>
  <w:abstractNum w:abstractNumId="55">
    <w:multiLevelType w:val="multilevel"/>
    <w:styleLink w:val="List 9"/>
    <w:lvl w:ilvl="0">
      <w:start w:val="0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</w:abstractNum>
  <w:abstractNum w:abstractNumId="5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5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5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5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60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61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62">
    <w:multiLevelType w:val="multilevel"/>
    <w:lvl w:ilvl="0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4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b w:val="1"/>
        <w:bCs w:val="1"/>
        <w:position w:val="0"/>
      </w:rPr>
    </w:lvl>
  </w:abstractNum>
  <w:abstractNum w:abstractNumId="6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6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6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6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b w:val="1"/>
        <w:b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b w:val="1"/>
        <w:bCs w:val="1"/>
        <w:position w:val="0"/>
        <w:sz w:val="20"/>
        <w:szCs w:val="20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71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b w:val="1"/>
        <w:b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b w:val="1"/>
        <w:bCs w:val="1"/>
        <w:position w:val="0"/>
        <w:sz w:val="20"/>
        <w:szCs w:val="20"/>
      </w:rPr>
    </w:lvl>
  </w:abstractNum>
  <w:abstractNum w:abstractNumId="7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73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74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75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76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77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b w:val="1"/>
        <w:bCs w:val="1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b w:val="1"/>
        <w:bCs w:val="1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b w:val="1"/>
        <w:bCs w:val="1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b w:val="1"/>
        <w:bCs w:val="1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b w:val="1"/>
        <w:bCs w:val="1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b w:val="1"/>
        <w:bCs w:val="1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b w:val="1"/>
        <w:bCs w:val="1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b w:val="1"/>
        <w:bCs w:val="1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b w:val="1"/>
        <w:bCs w:val="1"/>
        <w:position w:val="0"/>
        <w:sz w:val="18"/>
        <w:szCs w:val="18"/>
      </w:rPr>
    </w:lvl>
  </w:abstractNum>
  <w:abstractNum w:abstractNumId="79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b w:val="1"/>
        <w:bCs w:val="1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b w:val="1"/>
        <w:bCs w:val="1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b w:val="1"/>
        <w:bCs w:val="1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b w:val="1"/>
        <w:bCs w:val="1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b w:val="1"/>
        <w:bCs w:val="1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b w:val="1"/>
        <w:bCs w:val="1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b w:val="1"/>
        <w:bCs w:val="1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b w:val="1"/>
        <w:bCs w:val="1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b w:val="1"/>
        <w:bCs w:val="1"/>
        <w:position w:val="0"/>
        <w:sz w:val="18"/>
        <w:szCs w:val="18"/>
      </w:rPr>
    </w:lvl>
  </w:abstractNum>
  <w:abstractNum w:abstractNumId="80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81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8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b w:val="1"/>
        <w:bCs w:val="1"/>
        <w:position w:val="0"/>
        <w:sz w:val="20"/>
        <w:szCs w:val="20"/>
      </w:rPr>
    </w:lvl>
  </w:abstractNum>
  <w:abstractNum w:abstractNumId="8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8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b w:val="1"/>
        <w:bCs w:val="1"/>
        <w:position w:val="0"/>
        <w:sz w:val="20"/>
        <w:szCs w:val="20"/>
      </w:rPr>
    </w:lvl>
  </w:abstractNum>
  <w:abstractNum w:abstractNumId="8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86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8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b w:val="1"/>
        <w:bCs w:val="1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b w:val="1"/>
        <w:bCs w:val="1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b w:val="1"/>
        <w:bCs w:val="1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b w:val="1"/>
        <w:bCs w:val="1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b w:val="1"/>
        <w:bCs w:val="1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b w:val="1"/>
        <w:bCs w:val="1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b w:val="1"/>
        <w:bCs w:val="1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b w:val="1"/>
        <w:bCs w:val="1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b w:val="1"/>
        <w:bCs w:val="1"/>
        <w:position w:val="0"/>
        <w:sz w:val="18"/>
        <w:szCs w:val="18"/>
      </w:rPr>
    </w:lvl>
  </w:abstractNum>
  <w:abstractNum w:abstractNumId="88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89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9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b w:val="1"/>
        <w:b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b w:val="1"/>
        <w:bCs w:val="1"/>
        <w:position w:val="0"/>
        <w:sz w:val="20"/>
        <w:szCs w:val="20"/>
      </w:rPr>
    </w:lvl>
  </w:abstractNum>
  <w:abstractNum w:abstractNumId="9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92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840"/>
          <w:tab w:val="clear" w:pos="0"/>
        </w:tabs>
        <w:ind w:left="840" w:hanging="480"/>
      </w:pPr>
      <w:rPr>
        <w:b w:val="1"/>
        <w:b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b w:val="1"/>
        <w:bCs w:val="1"/>
        <w:position w:val="0"/>
        <w:sz w:val="20"/>
        <w:szCs w:val="20"/>
      </w:rPr>
    </w:lvl>
  </w:abstractNum>
  <w:abstractNum w:abstractNumId="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94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95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96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9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b w:val="1"/>
        <w:bCs w:val="1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b w:val="1"/>
        <w:bCs w:val="1"/>
        <w:position w:val="-2"/>
      </w:rPr>
    </w:lvl>
  </w:abstractNum>
  <w:abstractNum w:abstractNumId="98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b w:val="1"/>
        <w:bCs w:val="1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b w:val="1"/>
        <w:bCs w:val="1"/>
        <w:position w:val="-2"/>
      </w:rPr>
    </w:lvl>
    <w:lvl w:ilvl="2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b w:val="1"/>
        <w:bCs w:val="1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b w:val="1"/>
        <w:bCs w:val="1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b w:val="1"/>
        <w:bCs w:val="1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b w:val="1"/>
        <w:bCs w:val="1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b w:val="1"/>
        <w:bCs w:val="1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b w:val="1"/>
        <w:bCs w:val="1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b w:val="1"/>
        <w:bCs w:val="1"/>
        <w:position w:val="-2"/>
      </w:rPr>
    </w:lvl>
  </w:abstractNum>
  <w:abstractNum w:abstractNumId="99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0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100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position w:val="-2"/>
        <w:sz w:val="20"/>
        <w:szCs w:val="20"/>
      </w:rPr>
    </w:lvl>
    <w:lvl w:ilvl="2">
      <w:start w:val="0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position w:val="-2"/>
        <w:sz w:val="20"/>
        <w:szCs w:val="20"/>
      </w:rPr>
    </w:lvl>
  </w:abstractNum>
  <w:abstractNum w:abstractNumId="10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b w:val="1"/>
        <w:bCs w:val="1"/>
        <w:position w:val="0"/>
        <w:sz w:val="20"/>
        <w:szCs w:val="20"/>
      </w:rPr>
    </w:lvl>
  </w:abstractNum>
  <w:abstractNum w:abstractNumId="1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03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b w:val="1"/>
        <w:bCs w:val="1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b w:val="1"/>
        <w:bCs w:val="1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b w:val="1"/>
        <w:bCs w:val="1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b w:val="1"/>
        <w:bCs w:val="1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b w:val="1"/>
        <w:bCs w:val="1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b w:val="1"/>
        <w:bCs w:val="1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b w:val="1"/>
        <w:bCs w:val="1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b w:val="1"/>
        <w:bCs w:val="1"/>
        <w:position w:val="0"/>
        <w:sz w:val="20"/>
        <w:szCs w:val="20"/>
      </w:rPr>
    </w:lvl>
  </w:abstractNum>
  <w:abstractNum w:abstractNumId="10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105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106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107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108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10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1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12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b w:val="1"/>
        <w:bCs w:val="1"/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b w:val="1"/>
        <w:bCs w:val="1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b w:val="1"/>
        <w:bCs w:val="1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b w:val="1"/>
        <w:bCs w:val="1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b w:val="1"/>
        <w:bCs w:val="1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b w:val="1"/>
        <w:bCs w:val="1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b w:val="1"/>
        <w:bCs w:val="1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b w:val="1"/>
        <w:bCs w:val="1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b w:val="1"/>
        <w:bCs w:val="1"/>
        <w:position w:val="0"/>
        <w:sz w:val="18"/>
        <w:szCs w:val="18"/>
      </w:rPr>
    </w:lvl>
  </w:abstractNum>
  <w:abstractNum w:abstractNumId="11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5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b w:val="1"/>
        <w:bCs w:val="1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b w:val="1"/>
        <w:bCs w:val="1"/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b w:val="1"/>
        <w:bCs w:val="1"/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b w:val="1"/>
        <w:bCs w:val="1"/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b w:val="1"/>
        <w:bCs w:val="1"/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b w:val="1"/>
        <w:bCs w:val="1"/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b w:val="1"/>
        <w:bCs w:val="1"/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b w:val="1"/>
        <w:bCs w:val="1"/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b w:val="1"/>
        <w:bCs w:val="1"/>
        <w:position w:val="0"/>
        <w:sz w:val="18"/>
        <w:szCs w:val="18"/>
      </w:rPr>
    </w:lvl>
  </w:abstractNum>
  <w:abstractNum w:abstractNumId="116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117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1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18"/>
        <w:szCs w:val="18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1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0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630"/>
          <w:tab w:val="clear" w:pos="0"/>
        </w:tabs>
        <w:ind w:left="630" w:hanging="27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</w:rPr>
    </w:lvl>
  </w:abstractNum>
  <w:abstractNum w:abstractNumId="1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22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23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24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position w:val="0"/>
        <w:sz w:val="18"/>
        <w:szCs w:val="18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  <w:style w:type="numbering" w:styleId="List 2">
    <w:name w:val="List 2"/>
    <w:basedOn w:val="Imported Style 3"/>
    <w:next w:val="List 2"/>
    <w:pPr>
      <w:numPr>
        <w:numId w:val="17"/>
      </w:numPr>
    </w:pPr>
  </w:style>
  <w:style w:type="numbering" w:styleId="Imported Style 3">
    <w:name w:val="Imported Style 3"/>
    <w:next w:val="Imported Style 3"/>
    <w:pPr>
      <w:numPr>
        <w:numId w:val="18"/>
      </w:numPr>
    </w:pPr>
  </w:style>
  <w:style w:type="numbering" w:styleId="List 3">
    <w:name w:val="List 3"/>
    <w:basedOn w:val="Imported Style 3"/>
    <w:next w:val="List 3"/>
    <w:pPr>
      <w:numPr>
        <w:numId w:val="20"/>
      </w:numPr>
    </w:pPr>
  </w:style>
  <w:style w:type="numbering" w:styleId="List 4">
    <w:name w:val="List 4"/>
    <w:basedOn w:val="Imported Style 4"/>
    <w:next w:val="List 4"/>
    <w:pPr>
      <w:numPr>
        <w:numId w:val="28"/>
      </w:numPr>
    </w:pPr>
  </w:style>
  <w:style w:type="numbering" w:styleId="Imported Style 4">
    <w:name w:val="Imported Style 4"/>
    <w:next w:val="Imported Style 4"/>
    <w:pPr>
      <w:numPr>
        <w:numId w:val="29"/>
      </w:numPr>
    </w:pPr>
  </w:style>
  <w:style w:type="numbering" w:styleId="List 5">
    <w:name w:val="List 5"/>
    <w:basedOn w:val="Imported Style 4"/>
    <w:next w:val="List 5"/>
    <w:pPr>
      <w:numPr>
        <w:numId w:val="31"/>
      </w:numPr>
    </w:pPr>
  </w:style>
  <w:style w:type="numbering" w:styleId="List 6">
    <w:name w:val="List 6"/>
    <w:basedOn w:val="Imported Style 5"/>
    <w:next w:val="List 6"/>
    <w:pPr>
      <w:numPr>
        <w:numId w:val="38"/>
      </w:numPr>
    </w:pPr>
  </w:style>
  <w:style w:type="numbering" w:styleId="Imported Style 5">
    <w:name w:val="Imported Style 5"/>
    <w:next w:val="Imported Style 5"/>
    <w:pPr>
      <w:numPr>
        <w:numId w:val="39"/>
      </w:numPr>
    </w:pPr>
  </w:style>
  <w:style w:type="numbering" w:styleId="List 7">
    <w:name w:val="List 7"/>
    <w:basedOn w:val="Imported Style 5"/>
    <w:next w:val="List 7"/>
    <w:pPr>
      <w:numPr>
        <w:numId w:val="41"/>
      </w:numPr>
    </w:pPr>
  </w:style>
  <w:style w:type="numbering" w:styleId="List 8">
    <w:name w:val="List 8"/>
    <w:basedOn w:val="Imported Style 6"/>
    <w:next w:val="List 8"/>
    <w:pPr>
      <w:numPr>
        <w:numId w:val="50"/>
      </w:numPr>
    </w:pPr>
  </w:style>
  <w:style w:type="numbering" w:styleId="Imported Style 6">
    <w:name w:val="Imported Style 6"/>
    <w:next w:val="Imported Style 6"/>
    <w:pPr>
      <w:numPr>
        <w:numId w:val="51"/>
      </w:numPr>
    </w:pPr>
  </w:style>
  <w:style w:type="numbering" w:styleId="List 9">
    <w:name w:val="List 9"/>
    <w:basedOn w:val="Imported Style 6"/>
    <w:next w:val="List 9"/>
    <w:pPr>
      <w:numPr>
        <w:numId w:val="5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10">
    <w:name w:val="List 10"/>
    <w:basedOn w:val="Imported Style 7"/>
    <w:next w:val="List 10"/>
    <w:pPr>
      <w:numPr>
        <w:numId w:val="63"/>
      </w:numPr>
    </w:pPr>
  </w:style>
  <w:style w:type="numbering" w:styleId="Imported Style 7">
    <w:name w:val="Imported Style 7"/>
    <w:next w:val="Imported Style 7"/>
    <w:pPr>
      <w:numPr>
        <w:numId w:val="64"/>
      </w:numPr>
    </w:pPr>
  </w:style>
  <w:style w:type="numbering" w:styleId="List 11">
    <w:name w:val="List 11"/>
    <w:basedOn w:val="Imported Style 8"/>
    <w:next w:val="List 11"/>
    <w:pPr>
      <w:numPr>
        <w:numId w:val="70"/>
      </w:numPr>
    </w:pPr>
  </w:style>
  <w:style w:type="numbering" w:styleId="Imported Style 8">
    <w:name w:val="Imported Style 8"/>
    <w:next w:val="Imported Style 8"/>
    <w:pPr>
      <w:numPr>
        <w:numId w:val="71"/>
      </w:numPr>
    </w:pPr>
  </w:style>
  <w:style w:type="numbering" w:styleId="List 12">
    <w:name w:val="List 12"/>
    <w:basedOn w:val="Imported Style 8"/>
    <w:next w:val="List 12"/>
    <w:pPr>
      <w:numPr>
        <w:numId w:val="73"/>
      </w:numPr>
    </w:pPr>
  </w:style>
  <w:style w:type="numbering" w:styleId="List 13">
    <w:name w:val="List 13"/>
    <w:basedOn w:val="Imported Style 8"/>
    <w:next w:val="List 13"/>
    <w:pPr>
      <w:numPr>
        <w:numId w:val="79"/>
      </w:numPr>
    </w:pPr>
  </w:style>
  <w:style w:type="numbering" w:styleId="List 14">
    <w:name w:val="List 14"/>
    <w:basedOn w:val="Imported Style 9"/>
    <w:next w:val="List 14"/>
    <w:pPr>
      <w:numPr>
        <w:numId w:val="83"/>
      </w:numPr>
    </w:pPr>
  </w:style>
  <w:style w:type="numbering" w:styleId="Imported Style 9">
    <w:name w:val="Imported Style 9"/>
    <w:next w:val="Imported Style 9"/>
    <w:pPr>
      <w:numPr>
        <w:numId w:val="84"/>
      </w:numPr>
    </w:pPr>
  </w:style>
  <w:style w:type="numbering" w:styleId="List 15">
    <w:name w:val="List 15"/>
    <w:basedOn w:val="Imported Style 9"/>
    <w:next w:val="List 15"/>
    <w:pPr>
      <w:numPr>
        <w:numId w:val="86"/>
      </w:numPr>
    </w:pPr>
  </w:style>
  <w:style w:type="numbering" w:styleId="List 16">
    <w:name w:val="List 16"/>
    <w:basedOn w:val="Imported Style 10"/>
    <w:next w:val="List 16"/>
    <w:pPr>
      <w:numPr>
        <w:numId w:val="91"/>
      </w:numPr>
    </w:pPr>
  </w:style>
  <w:style w:type="numbering" w:styleId="Imported Style 10">
    <w:name w:val="Imported Style 10"/>
    <w:next w:val="Imported Style 10"/>
    <w:pPr>
      <w:numPr>
        <w:numId w:val="92"/>
      </w:numPr>
    </w:pPr>
  </w:style>
  <w:style w:type="numbering" w:styleId="List 17">
    <w:name w:val="List 17"/>
    <w:basedOn w:val="Imported Style 10"/>
    <w:next w:val="List 17"/>
    <w:pPr>
      <w:numPr>
        <w:numId w:val="94"/>
      </w:numPr>
    </w:pPr>
  </w:style>
  <w:style w:type="numbering" w:styleId="Bullet">
    <w:name w:val="Bullet"/>
    <w:next w:val="Bullet"/>
    <w:pPr>
      <w:numPr>
        <w:numId w:val="98"/>
      </w:numPr>
    </w:pPr>
  </w:style>
  <w:style w:type="numbering" w:styleId="List 18">
    <w:name w:val="List 18"/>
    <w:basedOn w:val="Imported Style 11"/>
    <w:next w:val="List 18"/>
    <w:pPr>
      <w:numPr>
        <w:numId w:val="102"/>
      </w:numPr>
    </w:pPr>
  </w:style>
  <w:style w:type="numbering" w:styleId="Imported Style 11">
    <w:name w:val="Imported Style 11"/>
    <w:next w:val="Imported Style 11"/>
    <w:pPr>
      <w:numPr>
        <w:numId w:val="103"/>
      </w:numPr>
    </w:pPr>
  </w:style>
  <w:style w:type="numbering" w:styleId="List 19">
    <w:name w:val="List 19"/>
    <w:basedOn w:val="Imported Style 11"/>
    <w:next w:val="List 19"/>
    <w:pPr>
      <w:numPr>
        <w:numId w:val="105"/>
      </w:numPr>
    </w:pPr>
  </w:style>
  <w:style w:type="numbering" w:styleId="List 20">
    <w:name w:val="List 20"/>
    <w:basedOn w:val="Imported Style 12"/>
    <w:next w:val="List 20"/>
    <w:pPr>
      <w:numPr>
        <w:numId w:val="110"/>
      </w:numPr>
    </w:pPr>
  </w:style>
  <w:style w:type="numbering" w:styleId="Imported Style 12">
    <w:name w:val="Imported Style 12"/>
    <w:next w:val="Imported Style 12"/>
    <w:pPr>
      <w:numPr>
        <w:numId w:val="111"/>
      </w:numPr>
    </w:pPr>
  </w:style>
  <w:style w:type="numbering" w:styleId="List 21">
    <w:name w:val="List 21"/>
    <w:basedOn w:val="Imported Style 13"/>
    <w:next w:val="List 21"/>
    <w:pPr>
      <w:numPr>
        <w:numId w:val="114"/>
      </w:numPr>
    </w:pPr>
  </w:style>
  <w:style w:type="numbering" w:styleId="Imported Style 13">
    <w:name w:val="Imported Style 13"/>
    <w:next w:val="Imported Style 13"/>
    <w:pPr>
      <w:numPr>
        <w:numId w:val="115"/>
      </w:numPr>
    </w:pPr>
  </w:style>
  <w:style w:type="numbering" w:styleId="List 22">
    <w:name w:val="List 22"/>
    <w:basedOn w:val="Imported Style 14"/>
    <w:next w:val="List 22"/>
    <w:pPr>
      <w:numPr>
        <w:numId w:val="119"/>
      </w:numPr>
    </w:pPr>
  </w:style>
  <w:style w:type="numbering" w:styleId="Imported Style 14">
    <w:name w:val="Imported Style 14"/>
    <w:next w:val="Imported Style 14"/>
    <w:pPr>
      <w:numPr>
        <w:numId w:val="120"/>
      </w:numPr>
    </w:pPr>
  </w:style>
  <w:style w:type="numbering" w:styleId="List 23">
    <w:name w:val="List 23"/>
    <w:basedOn w:val="Imported Style 14"/>
    <w:next w:val="List 23"/>
    <w:pPr>
      <w:numPr>
        <w:numId w:val="12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