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sz w:val="24"/>
          <w:szCs w:val="24"/>
          <w:u w:val="single"/>
        </w:rPr>
      </w:pPr>
      <w:r>
        <w:rPr>
          <w:b w:val="1"/>
          <w:bCs w:val="1"/>
          <w:sz w:val="24"/>
          <w:szCs w:val="24"/>
          <w:u w:val="single"/>
          <w:rtl w:val="0"/>
          <w:lang w:val="en-US"/>
        </w:rPr>
        <w:t>Congresses that met during the 1770s</w:t>
      </w:r>
    </w:p>
    <w:p>
      <w:pPr>
        <w:pStyle w:val="Body A"/>
        <w:jc w:val="center"/>
        <w:rPr>
          <w:b w:val="1"/>
          <w:bCs w:val="1"/>
          <w:sz w:val="24"/>
          <w:szCs w:val="24"/>
        </w:rPr>
      </w:pPr>
      <w:r>
        <w:rPr>
          <w:b w:val="1"/>
          <w:bCs w:val="1"/>
          <w:sz w:val="24"/>
          <w:szCs w:val="24"/>
          <w:rtl w:val="0"/>
          <w:lang w:val="en-US"/>
        </w:rPr>
        <w:t>Please read the following excerpts. Afterwards, please answer the following questions.</w:t>
      </w:r>
    </w:p>
    <w:p>
      <w:pPr>
        <w:pStyle w:val="Body A"/>
        <w:jc w:val="center"/>
        <w:rPr>
          <w:b w:val="1"/>
          <w:bCs w:val="1"/>
          <w:sz w:val="24"/>
          <w:szCs w:val="24"/>
        </w:rPr>
      </w:pPr>
    </w:p>
    <w:p>
      <w:pPr>
        <w:pStyle w:val="Body A"/>
        <w:rPr>
          <w:i w:val="1"/>
          <w:iCs w:val="1"/>
          <w:sz w:val="24"/>
          <w:szCs w:val="24"/>
        </w:rPr>
      </w:pPr>
      <w:r>
        <w:rPr>
          <w:i w:val="1"/>
          <w:iCs w:val="1"/>
          <w:sz w:val="24"/>
          <w:szCs w:val="24"/>
          <w:rtl w:val="0"/>
          <w:lang w:val="en-US"/>
        </w:rPr>
        <w:t>We his Majesty</w:t>
      </w:r>
      <w:r>
        <w:rPr>
          <w:i w:val="1"/>
          <w:iCs w:val="1"/>
          <w:sz w:val="24"/>
          <w:szCs w:val="24"/>
          <w:rtl w:val="0"/>
          <w:lang w:val="fr-FR"/>
        </w:rPr>
        <w:t>’</w:t>
      </w:r>
      <w:r>
        <w:rPr>
          <w:i w:val="1"/>
          <w:iCs w:val="1"/>
          <w:sz w:val="24"/>
          <w:szCs w:val="24"/>
          <w:rtl w:val="0"/>
          <w:lang w:val="en-US"/>
        </w:rPr>
        <w:t xml:space="preserve">s most dutiful and Loyal Subjects, the deputies from the several Counties and Towns, of the Province of North Carolina, impressed with the most sacred respect for the British Constitution, </w:t>
      </w:r>
      <w:r>
        <w:rPr>
          <w:i w:val="1"/>
          <w:iCs w:val="1"/>
          <w:sz w:val="24"/>
          <w:szCs w:val="24"/>
          <w:rtl w:val="0"/>
          <w:lang w:val="en-US"/>
        </w:rPr>
        <w:t xml:space="preserve">… </w:t>
      </w:r>
      <w:r>
        <w:rPr>
          <w:i w:val="1"/>
          <w:iCs w:val="1"/>
          <w:sz w:val="24"/>
          <w:szCs w:val="24"/>
          <w:rtl w:val="0"/>
          <w:lang w:val="en-US"/>
        </w:rPr>
        <w:t xml:space="preserve">but at the same time conceiving it a duty which we owe to ourselves and to posterity, in the present alarming state of British America, when our most essential rights are invaded by powers unwarrantably assumed by the Parliament of Great Britain </w:t>
      </w:r>
      <w:r>
        <w:rPr>
          <w:i w:val="1"/>
          <w:iCs w:val="1"/>
          <w:sz w:val="24"/>
          <w:szCs w:val="24"/>
          <w:rtl w:val="0"/>
          <w:lang w:val="en-US"/>
        </w:rPr>
        <w:t xml:space="preserve">… </w:t>
      </w:r>
      <w:r>
        <w:rPr>
          <w:i w:val="1"/>
          <w:iCs w:val="1"/>
          <w:sz w:val="24"/>
          <w:szCs w:val="24"/>
          <w:rtl w:val="0"/>
          <w:lang w:val="en-US"/>
        </w:rPr>
        <w:t>Resolved, That it is the very essence of the British Constitution that no subject should be taxed but by his own consent, freely given by himself in person or by his legal representatives, and that any other than such a taxation is highly derogatory to the rights of a subject and a gross violation of the grand charter of our liberties.</w:t>
      </w:r>
    </w:p>
    <w:p>
      <w:pPr>
        <w:pStyle w:val="Body A"/>
        <w:rPr>
          <w:i w:val="1"/>
          <w:iCs w:val="1"/>
          <w:sz w:val="24"/>
          <w:szCs w:val="24"/>
        </w:rPr>
      </w:pPr>
    </w:p>
    <w:p>
      <w:pPr>
        <w:pStyle w:val="Body A"/>
        <w:rPr>
          <w:sz w:val="24"/>
          <w:szCs w:val="24"/>
        </w:rPr>
      </w:pPr>
      <w:r>
        <w:rPr>
          <w:sz w:val="24"/>
          <w:szCs w:val="24"/>
          <w:rtl w:val="0"/>
          <w:lang w:val="en-US"/>
        </w:rPr>
        <w:t>—</w:t>
      </w:r>
      <w:r>
        <w:rPr>
          <w:sz w:val="24"/>
          <w:szCs w:val="24"/>
          <w:u w:val="single"/>
          <w:rtl w:val="0"/>
          <w:lang w:val="en-US"/>
        </w:rPr>
        <w:t>First Provincial Congress</w:t>
      </w:r>
      <w:r>
        <w:rPr>
          <w:sz w:val="24"/>
          <w:szCs w:val="24"/>
          <w:rtl w:val="0"/>
          <w:lang w:val="en-US"/>
        </w:rPr>
        <w:t>, New Bern, 1774</w:t>
      </w:r>
      <w:r>
        <w:rPr>
          <w:sz w:val="24"/>
          <w:szCs w:val="24"/>
          <w:rtl w:val="0"/>
          <w:lang w:val="en-US"/>
        </w:rPr>
        <w:t xml:space="preserve"> (NORTH CAROLINA CONGRESS)</w:t>
      </w:r>
    </w:p>
    <w:p>
      <w:pPr>
        <w:pStyle w:val="Body A"/>
        <w:rPr>
          <w:sz w:val="24"/>
          <w:szCs w:val="24"/>
        </w:rPr>
      </w:pPr>
    </w:p>
    <w:p>
      <w:pPr>
        <w:pStyle w:val="Body A"/>
        <w:rPr>
          <w:b w:val="1"/>
          <w:bCs w:val="1"/>
          <w:sz w:val="24"/>
          <w:szCs w:val="24"/>
        </w:rPr>
      </w:pPr>
      <w:r>
        <w:rPr>
          <w:b w:val="1"/>
          <w:bCs w:val="1"/>
          <w:sz w:val="24"/>
          <w:szCs w:val="24"/>
          <w:rtl w:val="0"/>
          <w:lang w:val="en-US"/>
        </w:rPr>
        <w:t>Notable People: William Hooper, Joseph Hewes, Abner Nash, Richard Caswell</w:t>
      </w:r>
    </w:p>
    <w:p>
      <w:pPr>
        <w:pStyle w:val="Body A"/>
        <w:rPr>
          <w:b w:val="1"/>
          <w:bCs w:val="1"/>
          <w:sz w:val="24"/>
          <w:szCs w:val="24"/>
        </w:rPr>
      </w:pPr>
    </w:p>
    <w:p>
      <w:pPr>
        <w:pStyle w:val="Body A"/>
        <w:rPr>
          <w:b w:val="1"/>
          <w:bCs w:val="1"/>
          <w:sz w:val="24"/>
          <w:szCs w:val="24"/>
        </w:rPr>
      </w:pPr>
      <w:r>
        <w:rPr>
          <w:b w:val="1"/>
          <w:bCs w:val="1"/>
          <w:sz w:val="24"/>
          <w:szCs w:val="24"/>
          <w:rtl w:val="0"/>
          <w:lang w:val="en-US"/>
        </w:rPr>
        <w:t>What is the main idea of this document? Include examples.</w:t>
      </w:r>
      <w:r>
        <w:rPr>
          <w:sz w:val="24"/>
          <w:szCs w:val="24"/>
          <w:rtl w:val="0"/>
          <w:lang w:val="en-US"/>
        </w:rPr>
        <w:t>___</w:t>
      </w:r>
      <w:r>
        <w:rPr>
          <w:sz w:val="24"/>
          <w:szCs w:val="24"/>
          <w:rtl w:val="0"/>
          <w:lang w:val="en-US"/>
        </w:rPr>
        <w:t xml:space="preserve">The people stand with British America but still want their rights, and to have a say in tax decisions. </w:t>
      </w:r>
      <w:r>
        <w:rPr>
          <w:sz w:val="24"/>
          <w:szCs w:val="24"/>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A"/>
        <w:rPr>
          <w:i w:val="1"/>
          <w:iCs w:val="1"/>
          <w:sz w:val="24"/>
          <w:szCs w:val="24"/>
        </w:rPr>
      </w:pPr>
    </w:p>
    <w:p>
      <w:pPr>
        <w:pStyle w:val="Body A"/>
        <w:rPr>
          <w:i w:val="1"/>
          <w:iCs w:val="1"/>
          <w:sz w:val="24"/>
          <w:szCs w:val="24"/>
        </w:rPr>
      </w:pPr>
      <w:r>
        <w:rPr>
          <w:i w:val="1"/>
          <w:iCs w:val="1"/>
          <w:sz w:val="24"/>
          <w:szCs w:val="24"/>
          <w:rtl w:val="0"/>
          <w:lang w:val="en-US"/>
        </w:rPr>
        <w:t xml:space="preserve">That from and after the first day of December next, we will not import, into British America, from Great-Britain or Ireland, any goods, wares, or merchandise whatsoever, or from any other place, any such goods, wares, or merchandise, as shall have been exported from Great-Britain or Ireland; nor will we, after that day, import any East-India tea from any part of the world; nor any molasses, syrups, paneles [brown unpurified sugar], coffee, or pimento, from the British plantations or from Dominica; nor wines from Madeira, or the Western Islands; nor foreign indigo. (Unless Parliament gets rid of the </w:t>
      </w:r>
      <w:r>
        <w:rPr>
          <w:i w:val="1"/>
          <w:iCs w:val="1"/>
          <w:sz w:val="24"/>
          <w:szCs w:val="24"/>
          <w:rtl w:val="0"/>
          <w:lang w:val="en-US"/>
        </w:rPr>
        <w:t>‘</w:t>
      </w:r>
      <w:r>
        <w:rPr>
          <w:i w:val="1"/>
          <w:iCs w:val="1"/>
          <w:sz w:val="24"/>
          <w:szCs w:val="24"/>
          <w:rtl w:val="0"/>
          <w:lang w:val="en-US"/>
        </w:rPr>
        <w:t>Intolerable Acts</w:t>
      </w:r>
      <w:r>
        <w:rPr>
          <w:i w:val="1"/>
          <w:iCs w:val="1"/>
          <w:sz w:val="24"/>
          <w:szCs w:val="24"/>
          <w:rtl w:val="0"/>
          <w:lang w:val="en-US"/>
        </w:rPr>
        <w:t>’</w:t>
      </w:r>
      <w:r>
        <w:rPr>
          <w:i w:val="1"/>
          <w:iCs w:val="1"/>
          <w:sz w:val="24"/>
          <w:szCs w:val="24"/>
          <w:rtl w:val="0"/>
          <w:lang w:val="en-US"/>
        </w:rPr>
        <w:t>)</w:t>
      </w:r>
    </w:p>
    <w:p>
      <w:pPr>
        <w:pStyle w:val="Body A"/>
        <w:rPr>
          <w:b w:val="1"/>
          <w:bCs w:val="1"/>
          <w:sz w:val="24"/>
          <w:szCs w:val="24"/>
        </w:rPr>
      </w:pPr>
    </w:p>
    <w:p>
      <w:pPr>
        <w:pStyle w:val="Body A"/>
        <w:rPr>
          <w:sz w:val="24"/>
          <w:szCs w:val="24"/>
        </w:rPr>
      </w:pPr>
      <w:r>
        <w:rPr>
          <w:sz w:val="24"/>
          <w:szCs w:val="24"/>
          <w:rtl w:val="0"/>
          <w:lang w:val="en-US"/>
        </w:rPr>
        <w:t>——</w:t>
      </w:r>
      <w:r>
        <w:rPr>
          <w:sz w:val="24"/>
          <w:szCs w:val="24"/>
          <w:rtl w:val="0"/>
          <w:lang w:val="en-US"/>
        </w:rPr>
        <w:t xml:space="preserve">Association of 1774, created during the </w:t>
      </w:r>
      <w:r>
        <w:rPr>
          <w:sz w:val="24"/>
          <w:szCs w:val="24"/>
          <w:u w:val="single"/>
          <w:rtl w:val="0"/>
          <w:lang w:val="en-US"/>
        </w:rPr>
        <w:t>First Continental Congress</w:t>
      </w:r>
      <w:r>
        <w:rPr>
          <w:sz w:val="24"/>
          <w:szCs w:val="24"/>
          <w:rtl w:val="0"/>
          <w:lang w:val="en-US"/>
        </w:rPr>
        <w:t xml:space="preserve"> in Philadelphia</w:t>
      </w:r>
    </w:p>
    <w:p>
      <w:pPr>
        <w:pStyle w:val="Body A"/>
        <w:rPr>
          <w:sz w:val="24"/>
          <w:szCs w:val="24"/>
        </w:rPr>
      </w:pPr>
    </w:p>
    <w:p>
      <w:pPr>
        <w:pStyle w:val="Body A"/>
        <w:rPr>
          <w:b w:val="1"/>
          <w:bCs w:val="1"/>
          <w:sz w:val="23"/>
          <w:szCs w:val="23"/>
        </w:rPr>
      </w:pPr>
      <w:r>
        <w:rPr>
          <w:b w:val="1"/>
          <w:bCs w:val="1"/>
          <w:sz w:val="23"/>
          <w:szCs w:val="23"/>
          <w:rtl w:val="0"/>
          <w:lang w:val="en-US"/>
        </w:rPr>
        <w:t>Notable People:</w:t>
      </w:r>
      <w:r>
        <w:rPr>
          <w:sz w:val="23"/>
          <w:szCs w:val="23"/>
          <w:rtl w:val="0"/>
          <w:lang w:val="en-US"/>
        </w:rPr>
        <w:t xml:space="preserve"> </w:t>
      </w:r>
      <w:r>
        <w:rPr>
          <w:b w:val="1"/>
          <w:bCs w:val="1"/>
          <w:sz w:val="23"/>
          <w:szCs w:val="23"/>
          <w:rtl w:val="0"/>
          <w:lang w:val="en-US"/>
        </w:rPr>
        <w:t>George Washington, Patrick Henry, Richard Caswell, John Adams</w:t>
      </w:r>
    </w:p>
    <w:p>
      <w:pPr>
        <w:pStyle w:val="Body A"/>
        <w:rPr>
          <w:b w:val="1"/>
          <w:bCs w:val="1"/>
          <w:sz w:val="24"/>
          <w:szCs w:val="24"/>
        </w:rPr>
      </w:pPr>
    </w:p>
    <w:p>
      <w:pPr>
        <w:pStyle w:val="Body A"/>
        <w:rPr>
          <w:sz w:val="24"/>
          <w:szCs w:val="24"/>
        </w:rPr>
      </w:pPr>
      <w:r>
        <w:rPr>
          <w:b w:val="1"/>
          <w:bCs w:val="1"/>
          <w:sz w:val="24"/>
          <w:szCs w:val="24"/>
          <w:rtl w:val="0"/>
          <w:lang w:val="en-US"/>
        </w:rPr>
        <w:t>What is the main idea of this document? Include examples.</w:t>
      </w:r>
      <w:r>
        <w:rPr>
          <w:sz w:val="24"/>
          <w:szCs w:val="24"/>
          <w:rtl w:val="0"/>
          <w:lang w:val="en-US"/>
        </w:rPr>
        <w:t>____</w:t>
      </w:r>
      <w:r>
        <w:rPr>
          <w:sz w:val="24"/>
          <w:szCs w:val="24"/>
          <w:rtl w:val="0"/>
          <w:lang w:val="en-US"/>
        </w:rPr>
        <w:t>The colonists will not import any British goods unless Parliament gets rid of the Intolerable Acts.</w:t>
      </w:r>
      <w:r>
        <w:rPr>
          <w:sz w:val="24"/>
          <w:szCs w:val="24"/>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A"/>
        <w:rPr>
          <w:sz w:val="24"/>
          <w:szCs w:val="24"/>
        </w:rPr>
      </w:pPr>
    </w:p>
    <w:p>
      <w:pPr>
        <w:pStyle w:val="Body A"/>
        <w:rPr>
          <w:sz w:val="24"/>
          <w:szCs w:val="24"/>
        </w:rPr>
      </w:pPr>
      <w:r>
        <w:rPr>
          <w:sz w:val="24"/>
          <w:szCs w:val="24"/>
          <w:rtl w:val="0"/>
          <w:lang w:val="en-US"/>
        </w:rPr>
        <w:t xml:space="preserve">More on the back page </w:t>
      </w:r>
      <w:r>
        <w:rPr>
          <w:sz w:val="24"/>
          <w:szCs w:val="24"/>
          <w:rtl w:val="0"/>
          <w:lang w:val="en-US"/>
        </w:rPr>
        <w:t>———————</w:t>
      </w:r>
      <w:r>
        <w:rPr>
          <w:sz w:val="24"/>
          <w:szCs w:val="24"/>
          <w:rtl w:val="0"/>
          <w:lang w:val="en-US"/>
        </w:rPr>
        <w:t>&gt;</w:t>
      </w:r>
    </w:p>
    <w:p>
      <w:pPr>
        <w:pStyle w:val="Body A"/>
        <w:rPr>
          <w:sz w:val="24"/>
          <w:szCs w:val="24"/>
        </w:rPr>
      </w:pPr>
    </w:p>
    <w:p>
      <w:pPr>
        <w:pStyle w:val="Body A"/>
        <w:rPr>
          <w:sz w:val="24"/>
          <w:szCs w:val="24"/>
        </w:rPr>
      </w:pPr>
    </w:p>
    <w:p>
      <w:pPr>
        <w:pStyle w:val="Body A"/>
        <w:rPr>
          <w:b w:val="1"/>
          <w:bCs w:val="1"/>
          <w:sz w:val="24"/>
          <w:szCs w:val="24"/>
        </w:rPr>
      </w:pPr>
      <w:r>
        <w:rPr>
          <w:b w:val="1"/>
          <w:bCs w:val="1"/>
          <w:sz w:val="24"/>
          <w:szCs w:val="24"/>
          <w:rtl w:val="0"/>
          <w:lang w:val="en-US"/>
        </w:rPr>
        <w:t xml:space="preserve">Second Continental Congress (1775) created two things: the </w:t>
      </w:r>
      <w:r>
        <w:rPr>
          <w:b w:val="1"/>
          <w:bCs w:val="1"/>
          <w:sz w:val="24"/>
          <w:szCs w:val="24"/>
          <w:u w:val="single"/>
          <w:rtl w:val="0"/>
          <w:lang w:val="en-US"/>
        </w:rPr>
        <w:t>Continental Army</w:t>
      </w:r>
      <w:r>
        <w:rPr>
          <w:b w:val="1"/>
          <w:bCs w:val="1"/>
          <w:sz w:val="24"/>
          <w:szCs w:val="24"/>
          <w:rtl w:val="0"/>
          <w:lang w:val="en-US"/>
        </w:rPr>
        <w:t xml:space="preserve"> with George Washington as the general, and the </w:t>
      </w:r>
      <w:r>
        <w:rPr>
          <w:b w:val="1"/>
          <w:bCs w:val="1"/>
          <w:sz w:val="24"/>
          <w:szCs w:val="24"/>
          <w:u w:val="single"/>
          <w:rtl w:val="0"/>
          <w:lang w:val="en-US"/>
        </w:rPr>
        <w:t>Olive Branch Petition</w:t>
      </w:r>
      <w:r>
        <w:rPr>
          <w:b w:val="1"/>
          <w:bCs w:val="1"/>
          <w:sz w:val="24"/>
          <w:szCs w:val="24"/>
          <w:rtl w:val="0"/>
          <w:lang w:val="en-US"/>
        </w:rPr>
        <w:t>. The second congress met one year after the first one, since nothing really improved. Please read the following to understand the significance of this meeting.</w:t>
      </w:r>
    </w:p>
    <w:p>
      <w:pPr>
        <w:pStyle w:val="Body A"/>
        <w:rPr>
          <w:b w:val="1"/>
          <w:bCs w:val="1"/>
          <w:sz w:val="24"/>
          <w:szCs w:val="24"/>
        </w:rPr>
      </w:pPr>
    </w:p>
    <w:p>
      <w:pPr>
        <w:pStyle w:val="Body A"/>
        <w:rPr>
          <w:i w:val="1"/>
          <w:iCs w:val="1"/>
          <w:sz w:val="24"/>
          <w:szCs w:val="24"/>
        </w:rPr>
      </w:pPr>
      <w:r>
        <w:rPr>
          <w:i w:val="1"/>
          <w:iCs w:val="1"/>
          <w:sz w:val="24"/>
          <w:szCs w:val="24"/>
          <w:rtl w:val="0"/>
          <w:lang w:val="en-US"/>
        </w:rPr>
        <w:t>The union between our Mother Country and these Colonies, and the energy of mild and just Government, produce benefits so remarkably important</w:t>
      </w:r>
      <w:r>
        <w:rPr>
          <w:i w:val="1"/>
          <w:iCs w:val="1"/>
          <w:sz w:val="24"/>
          <w:szCs w:val="24"/>
          <w:rtl w:val="0"/>
          <w:lang w:val="en-US"/>
        </w:rPr>
        <w:t>…</w:t>
      </w:r>
      <w:r>
        <w:rPr>
          <w:i w:val="1"/>
          <w:iCs w:val="1"/>
          <w:sz w:val="24"/>
          <w:szCs w:val="24"/>
          <w:rtl w:val="0"/>
          <w:lang w:val="en-US"/>
        </w:rPr>
        <w:t>(However), we shall decline the ungrateful task of describing the irksome variety of (actions) practised by many of your Majesty</w:t>
      </w:r>
      <w:r>
        <w:rPr>
          <w:i w:val="1"/>
          <w:iCs w:val="1"/>
          <w:sz w:val="24"/>
          <w:szCs w:val="24"/>
          <w:rtl w:val="0"/>
          <w:lang w:val="fr-FR"/>
        </w:rPr>
        <w:t>’</w:t>
      </w:r>
      <w:r>
        <w:rPr>
          <w:i w:val="1"/>
          <w:iCs w:val="1"/>
          <w:sz w:val="24"/>
          <w:szCs w:val="24"/>
          <w:rtl w:val="0"/>
          <w:lang w:val="en-US"/>
        </w:rPr>
        <w:t xml:space="preserve">s Ministers, the (misleading) pretences, fruitless terrours, and (ineffective pain) </w:t>
      </w:r>
      <w:r>
        <w:rPr>
          <w:i w:val="1"/>
          <w:iCs w:val="1"/>
          <w:sz w:val="24"/>
          <w:szCs w:val="24"/>
          <w:rtl w:val="0"/>
          <w:lang w:val="en-US"/>
        </w:rPr>
        <w:t xml:space="preserve">… </w:t>
      </w:r>
      <w:r>
        <w:rPr>
          <w:i w:val="1"/>
          <w:iCs w:val="1"/>
          <w:sz w:val="24"/>
          <w:szCs w:val="24"/>
          <w:rtl w:val="0"/>
          <w:lang w:val="en-US"/>
        </w:rPr>
        <w:t>We therefore (ask) your Majesty, that your royal authority and influence may be graciously interposed to (relieve us of) our afflicting fears and jealousies, occasioned by the system before-mentioned, and to settle peace through every part of our Dominions, with all humility submitting to your Majesty</w:t>
      </w:r>
      <w:r>
        <w:rPr>
          <w:i w:val="1"/>
          <w:iCs w:val="1"/>
          <w:sz w:val="24"/>
          <w:szCs w:val="24"/>
          <w:rtl w:val="0"/>
          <w:lang w:val="fr-FR"/>
        </w:rPr>
        <w:t>’</w:t>
      </w:r>
      <w:r>
        <w:rPr>
          <w:i w:val="1"/>
          <w:iCs w:val="1"/>
          <w:sz w:val="24"/>
          <w:szCs w:val="24"/>
          <w:rtl w:val="0"/>
          <w:lang w:val="en-US"/>
        </w:rPr>
        <w:t>s wise consideration</w:t>
      </w:r>
      <w:r>
        <w:rPr>
          <w:i w:val="1"/>
          <w:iCs w:val="1"/>
          <w:sz w:val="24"/>
          <w:szCs w:val="24"/>
          <w:rtl w:val="0"/>
          <w:lang w:val="en-US"/>
        </w:rPr>
        <w:t>…</w:t>
      </w:r>
    </w:p>
    <w:p>
      <w:pPr>
        <w:pStyle w:val="Body A"/>
        <w:rPr>
          <w:i w:val="1"/>
          <w:iCs w:val="1"/>
          <w:sz w:val="24"/>
          <w:szCs w:val="24"/>
        </w:rPr>
      </w:pPr>
    </w:p>
    <w:p>
      <w:pPr>
        <w:pStyle w:val="Body A"/>
        <w:rPr>
          <w:sz w:val="24"/>
          <w:szCs w:val="24"/>
        </w:rPr>
      </w:pPr>
      <w:r>
        <w:rPr>
          <w:sz w:val="24"/>
          <w:szCs w:val="24"/>
          <w:rtl w:val="0"/>
          <w:lang w:val="en-US"/>
        </w:rPr>
        <w:t>—</w:t>
      </w:r>
      <w:r>
        <w:rPr>
          <w:sz w:val="24"/>
          <w:szCs w:val="24"/>
          <w:rtl w:val="0"/>
          <w:lang w:val="en-US"/>
        </w:rPr>
        <w:t>-John Dickinson, Olive Branch Petition (1775)</w:t>
      </w:r>
    </w:p>
    <w:p>
      <w:pPr>
        <w:pStyle w:val="Body A"/>
        <w:rPr>
          <w:sz w:val="24"/>
          <w:szCs w:val="24"/>
        </w:rPr>
      </w:pPr>
    </w:p>
    <w:p>
      <w:pPr>
        <w:pStyle w:val="Body A"/>
        <w:rPr>
          <w:b w:val="1"/>
          <w:bCs w:val="1"/>
          <w:sz w:val="24"/>
          <w:szCs w:val="24"/>
        </w:rPr>
      </w:pPr>
      <w:r>
        <w:rPr>
          <w:b w:val="1"/>
          <w:bCs w:val="1"/>
          <w:sz w:val="24"/>
          <w:szCs w:val="24"/>
          <w:rtl w:val="0"/>
          <w:lang w:val="en-US"/>
        </w:rPr>
        <w:t>Notable People: John Dickinson, Benjamin Franklin, John Adams, John Hancock</w:t>
      </w:r>
    </w:p>
    <w:p>
      <w:pPr>
        <w:pStyle w:val="Body A"/>
        <w:rPr>
          <w:b w:val="1"/>
          <w:bCs w:val="1"/>
          <w:sz w:val="24"/>
          <w:szCs w:val="24"/>
        </w:rPr>
      </w:pPr>
    </w:p>
    <w:p>
      <w:pPr>
        <w:pStyle w:val="Body A"/>
        <w:rPr>
          <w:sz w:val="24"/>
          <w:szCs w:val="24"/>
        </w:rPr>
      </w:pPr>
      <w:r>
        <w:rPr>
          <w:b w:val="1"/>
          <w:bCs w:val="1"/>
          <w:sz w:val="24"/>
          <w:szCs w:val="24"/>
          <w:rtl w:val="0"/>
          <w:lang w:val="en-US"/>
        </w:rPr>
        <w:t>What is the main idea of this document? Include examples.</w:t>
      </w:r>
      <w:r>
        <w:rPr>
          <w:sz w:val="24"/>
          <w:szCs w:val="24"/>
          <w:rtl w:val="0"/>
          <w:lang w:val="en-US"/>
        </w:rPr>
        <w:t>___</w:t>
      </w:r>
      <w:r>
        <w:rPr>
          <w:sz w:val="24"/>
          <w:szCs w:val="24"/>
          <w:rtl w:val="0"/>
          <w:lang w:val="en-US"/>
        </w:rPr>
        <w:t>The colonists asked for the King</w:t>
      </w:r>
      <w:r>
        <w:rPr>
          <w:sz w:val="24"/>
          <w:szCs w:val="24"/>
          <w:rtl w:val="0"/>
          <w:lang w:val="en-US"/>
        </w:rPr>
        <w:t>’</w:t>
      </w:r>
      <w:r>
        <w:rPr>
          <w:sz w:val="24"/>
          <w:szCs w:val="24"/>
          <w:rtl w:val="0"/>
          <w:lang w:val="en-US"/>
        </w:rPr>
        <w:t>s help in dealing with his ministers (last attempt at peace)</w:t>
      </w:r>
      <w:r>
        <w:rPr>
          <w:sz w:val="24"/>
          <w:szCs w:val="24"/>
          <w:rtl w:val="0"/>
          <w:lang w:val="en-US"/>
        </w:rPr>
        <w:t>______________________________________________________________________________________________________________________________________________________________________________________________________</w:t>
      </w:r>
    </w:p>
    <w:p>
      <w:pPr>
        <w:pStyle w:val="Body A"/>
        <w:rPr>
          <w:sz w:val="24"/>
          <w:szCs w:val="24"/>
        </w:rPr>
      </w:pPr>
    </w:p>
    <w:p>
      <w:pPr>
        <w:pStyle w:val="Body A"/>
        <w:rPr>
          <w:b w:val="1"/>
          <w:bCs w:val="1"/>
          <w:sz w:val="24"/>
          <w:szCs w:val="24"/>
        </w:rPr>
      </w:pPr>
      <w:r>
        <w:rPr>
          <w:b w:val="1"/>
          <w:bCs w:val="1"/>
          <w:sz w:val="24"/>
          <w:szCs w:val="24"/>
          <w:rtl w:val="0"/>
          <w:lang w:val="en-US"/>
        </w:rPr>
        <w:t>What is the significance of these documents? What message are these colonists trying to send?</w:t>
      </w:r>
    </w:p>
    <w:p>
      <w:pPr>
        <w:pStyle w:val="Body A"/>
        <w:rPr>
          <w:sz w:val="24"/>
          <w:szCs w:val="24"/>
        </w:rPr>
      </w:pPr>
      <w:r>
        <w:rPr>
          <w:sz w:val="24"/>
          <w:szCs w:val="24"/>
          <w:rtl w:val="0"/>
          <w:lang w:val="en-US"/>
        </w:rPr>
        <w:t>__</w:t>
      </w:r>
      <w:r>
        <w:rPr>
          <w:sz w:val="24"/>
          <w:szCs w:val="24"/>
          <w:rtl w:val="0"/>
          <w:lang w:val="en-US"/>
        </w:rPr>
        <w:t>The colonists are still loyal, but they want fairness (taxes, Intolerable Acts, and king</w:t>
      </w:r>
      <w:r>
        <w:rPr>
          <w:sz w:val="24"/>
          <w:szCs w:val="24"/>
          <w:rtl w:val="0"/>
          <w:lang w:val="en-US"/>
        </w:rPr>
        <w:t>’</w:t>
      </w:r>
      <w:r>
        <w:rPr>
          <w:sz w:val="24"/>
          <w:szCs w:val="24"/>
          <w:rtl w:val="0"/>
          <w:lang w:val="en-US"/>
        </w:rPr>
        <w:t xml:space="preserve">s officials)! </w:t>
      </w:r>
      <w:r>
        <w:rPr>
          <w:sz w:val="24"/>
          <w:szCs w:val="24"/>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A"/>
        <w:rPr>
          <w:sz w:val="24"/>
          <w:szCs w:val="24"/>
        </w:rPr>
      </w:pPr>
    </w:p>
    <w:p>
      <w:pPr>
        <w:pStyle w:val="Body A"/>
        <w:rPr>
          <w:b w:val="1"/>
          <w:bCs w:val="1"/>
          <w:sz w:val="24"/>
          <w:szCs w:val="24"/>
        </w:rPr>
      </w:pPr>
      <w:r>
        <w:rPr>
          <w:b w:val="1"/>
          <w:bCs w:val="1"/>
          <w:sz w:val="24"/>
          <w:szCs w:val="24"/>
          <w:rtl w:val="0"/>
          <w:lang w:val="en-US"/>
        </w:rPr>
        <w:t>What did King George III do in response to the Olive Branch Petition?</w:t>
      </w:r>
    </w:p>
    <w:p>
      <w:pPr>
        <w:pStyle w:val="Body A"/>
        <w:rPr>
          <w:sz w:val="24"/>
          <w:szCs w:val="24"/>
        </w:rPr>
      </w:pPr>
      <w:r>
        <w:rPr>
          <w:sz w:val="24"/>
          <w:szCs w:val="24"/>
          <w:rtl w:val="0"/>
          <w:lang w:val="en-US"/>
        </w:rPr>
        <w:t>_____</w:t>
      </w:r>
      <w:r>
        <w:rPr>
          <w:sz w:val="24"/>
          <w:szCs w:val="24"/>
          <w:rtl w:val="0"/>
          <w:lang w:val="en-US"/>
        </w:rPr>
        <w:t xml:space="preserve">King George III turned  away the letter. </w:t>
      </w:r>
      <w:r>
        <w:rPr>
          <w:sz w:val="24"/>
          <w:szCs w:val="24"/>
          <w:rtl w:val="0"/>
          <w:lang w:val="en-US"/>
        </w:rPr>
        <w:t>_________________________________________________________________</w:t>
      </w:r>
    </w:p>
    <w:p>
      <w:pPr>
        <w:pStyle w:val="Body A"/>
        <w:rPr>
          <w:sz w:val="24"/>
          <w:szCs w:val="24"/>
        </w:rPr>
      </w:pPr>
    </w:p>
    <w:p>
      <w:pPr>
        <w:pStyle w:val="Body A"/>
      </w:pPr>
      <w:r>
        <w:rPr>
          <w:b w:val="1"/>
          <w:bCs w:val="1"/>
          <w:sz w:val="24"/>
          <w:szCs w:val="24"/>
          <w:rtl w:val="0"/>
          <w:lang w:val="en-US"/>
        </w:rPr>
        <w:t xml:space="preserve">What generations-old </w:t>
      </w:r>
      <w:r>
        <w:rPr>
          <w:b w:val="1"/>
          <w:bCs w:val="1"/>
          <w:sz w:val="24"/>
          <w:szCs w:val="24"/>
          <w:rtl w:val="0"/>
          <w:lang w:val="en-US"/>
        </w:rPr>
        <w:t>“</w:t>
      </w:r>
      <w:r>
        <w:rPr>
          <w:b w:val="1"/>
          <w:bCs w:val="1"/>
          <w:sz w:val="24"/>
          <w:szCs w:val="24"/>
          <w:rtl w:val="0"/>
          <w:lang w:val="en-US"/>
        </w:rPr>
        <w:t>policy</w:t>
      </w:r>
      <w:r>
        <w:rPr>
          <w:b w:val="1"/>
          <w:bCs w:val="1"/>
          <w:sz w:val="24"/>
          <w:szCs w:val="24"/>
          <w:rtl w:val="0"/>
          <w:lang w:val="en-US"/>
        </w:rPr>
        <w:t xml:space="preserve">” </w:t>
      </w:r>
      <w:r>
        <w:rPr>
          <w:b w:val="1"/>
          <w:bCs w:val="1"/>
          <w:sz w:val="24"/>
          <w:szCs w:val="24"/>
          <w:rtl w:val="0"/>
          <w:lang w:val="en-US"/>
        </w:rPr>
        <w:t>led to the colonists</w:t>
      </w:r>
      <w:r>
        <w:rPr>
          <w:b w:val="1"/>
          <w:bCs w:val="1"/>
          <w:sz w:val="24"/>
          <w:szCs w:val="24"/>
          <w:rtl w:val="0"/>
          <w:lang w:val="en-US"/>
        </w:rPr>
        <w:t xml:space="preserve">’ </w:t>
      </w:r>
      <w:r>
        <w:rPr>
          <w:b w:val="1"/>
          <w:bCs w:val="1"/>
          <w:sz w:val="24"/>
          <w:szCs w:val="24"/>
          <w:rtl w:val="0"/>
          <w:lang w:val="en-US"/>
        </w:rPr>
        <w:t xml:space="preserve">attitude of </w:t>
      </w:r>
      <w:r>
        <w:rPr>
          <w:b w:val="1"/>
          <w:bCs w:val="1"/>
          <w:sz w:val="24"/>
          <w:szCs w:val="24"/>
          <w:rtl w:val="0"/>
          <w:lang w:val="en-US"/>
        </w:rPr>
        <w:t>“</w:t>
      </w:r>
      <w:r>
        <w:rPr>
          <w:b w:val="1"/>
          <w:bCs w:val="1"/>
          <w:sz w:val="24"/>
          <w:szCs w:val="24"/>
          <w:rtl w:val="0"/>
          <w:lang w:val="en-US"/>
        </w:rPr>
        <w:t>no taxation without representation</w:t>
      </w:r>
      <w:r>
        <w:rPr>
          <w:b w:val="1"/>
          <w:bCs w:val="1"/>
          <w:sz w:val="24"/>
          <w:szCs w:val="24"/>
          <w:rtl w:val="0"/>
          <w:lang w:val="en-US"/>
        </w:rPr>
        <w:t>”</w:t>
      </w:r>
      <w:r>
        <w:rPr>
          <w:b w:val="1"/>
          <w:bCs w:val="1"/>
          <w:sz w:val="24"/>
          <w:szCs w:val="24"/>
          <w:rtl w:val="0"/>
          <w:lang w:val="en-US"/>
        </w:rPr>
        <w:t>? ______</w:t>
      </w:r>
      <w:r>
        <w:rPr>
          <w:b w:val="1"/>
          <w:bCs w:val="1"/>
          <w:sz w:val="24"/>
          <w:szCs w:val="24"/>
          <w:rtl w:val="0"/>
          <w:lang w:val="en-US"/>
        </w:rPr>
        <w:t>Salutary neglect</w:t>
      </w:r>
      <w:r>
        <w:rPr>
          <w:b w:val="1"/>
          <w:bCs w:val="1"/>
          <w:sz w:val="24"/>
          <w:szCs w:val="24"/>
          <w:rtl w:val="0"/>
          <w:lang w:val="en-US"/>
        </w:rPr>
        <w:t>_____________________________________________</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